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10310" w:type="dxa"/>
        <w:jc w:val="center"/>
        <w:tblCellSpacing w:w="15" w:type="dxa"/>
        <w:tblInd w:w="0" w:type="dxa"/>
        <w:tblLayout w:type="fixed"/>
        <w:tblCellMar>
          <w:top w:w="45" w:type="dxa"/>
          <w:left w:w="45" w:type="dxa"/>
          <w:bottom w:w="45" w:type="dxa"/>
          <w:right w:w="45" w:type="dxa"/>
        </w:tblCellMar>
      </w:tblPr>
      <w:tblGrid>
        <w:gridCol w:w="501"/>
        <w:gridCol w:w="53"/>
        <w:gridCol w:w="2215"/>
        <w:gridCol w:w="283"/>
        <w:gridCol w:w="7258"/>
      </w:tblGrid>
      <w:tr>
        <w:tblPrEx>
          <w:tblLayout w:type="fixed"/>
          <w:tblCellMar>
            <w:top w:w="45" w:type="dxa"/>
            <w:left w:w="45" w:type="dxa"/>
            <w:bottom w:w="45" w:type="dxa"/>
            <w:right w:w="45" w:type="dxa"/>
          </w:tblCellMar>
        </w:tblPrEx>
        <w:trPr>
          <w:tblCellSpacing w:w="15" w:type="dxa"/>
          <w:jc w:val="center"/>
        </w:trPr>
        <w:tc>
          <w:tcPr>
            <w:tcW w:w="10250" w:type="dxa"/>
            <w:gridSpan w:val="5"/>
            <w:shd w:val="clear" w:color="auto" w:fill="D3D3D3"/>
            <w:vAlign w:val="center"/>
          </w:tcPr>
          <w:p>
            <w:pPr>
              <w:spacing w:before="120" w:beforeLines="50" w:after="120" w:afterLines="50" w:line="240" w:lineRule="auto"/>
              <w:ind w:firstLine="17"/>
              <w:jc w:val="center"/>
              <w:rPr>
                <w:rFonts w:ascii="Times New Roman" w:hAnsi="Times New Roman" w:eastAsia="幼圆"/>
                <w:bCs/>
                <w:color w:val="000000"/>
                <w:sz w:val="30"/>
                <w:szCs w:val="30"/>
                <w:lang w:eastAsia="zh-CN"/>
              </w:rPr>
            </w:pPr>
            <w:r>
              <w:rPr>
                <w:rFonts w:ascii="Times New Roman" w:hAnsi="Times New Roman" w:eastAsia="幼圆"/>
                <w:bCs/>
                <w:color w:val="000000"/>
                <w:sz w:val="30"/>
                <w:szCs w:val="30"/>
                <w:lang w:eastAsia="zh-CN"/>
              </w:rPr>
              <w:t>课程详述</w:t>
            </w:r>
          </w:p>
          <w:p>
            <w:pPr>
              <w:spacing w:before="120" w:beforeLines="50" w:after="120" w:afterLines="50" w:line="240" w:lineRule="auto"/>
              <w:ind w:firstLine="17"/>
              <w:jc w:val="center"/>
              <w:rPr>
                <w:rFonts w:ascii="Times New Roman" w:hAnsi="Times New Roman" w:eastAsia="幼圆"/>
                <w:bCs/>
                <w:color w:val="000000"/>
                <w:sz w:val="30"/>
                <w:szCs w:val="30"/>
                <w:lang w:eastAsia="zh-CN"/>
              </w:rPr>
            </w:pPr>
            <w:r>
              <w:rPr>
                <w:rFonts w:ascii="Times New Roman" w:hAnsi="Times New Roman"/>
                <w:b/>
                <w:bCs/>
                <w:color w:val="000000"/>
                <w:sz w:val="24"/>
                <w:szCs w:val="24"/>
                <w:lang w:eastAsia="zh-CN"/>
              </w:rPr>
              <w:t xml:space="preserve">COURSE </w:t>
            </w:r>
            <w:r>
              <w:rPr>
                <w:rFonts w:ascii="Times New Roman" w:hAnsi="Times New Roman" w:eastAsia="Times New Roman"/>
                <w:b/>
                <w:bCs/>
                <w:color w:val="000000"/>
                <w:sz w:val="24"/>
                <w:szCs w:val="24"/>
                <w:lang w:eastAsia="en-GB"/>
              </w:rPr>
              <w:t>SPECIFICATION</w:t>
            </w:r>
          </w:p>
        </w:tc>
      </w:tr>
      <w:tr>
        <w:tblPrEx>
          <w:tblLayout w:type="fixed"/>
          <w:tblCellMar>
            <w:top w:w="45" w:type="dxa"/>
            <w:left w:w="45" w:type="dxa"/>
            <w:bottom w:w="45" w:type="dxa"/>
            <w:right w:w="45" w:type="dxa"/>
          </w:tblCellMar>
        </w:tblPrEx>
        <w:trPr>
          <w:tblCellSpacing w:w="15" w:type="dxa"/>
          <w:jc w:val="center"/>
        </w:trPr>
        <w:tc>
          <w:tcPr>
            <w:tcW w:w="10250" w:type="dxa"/>
            <w:gridSpan w:val="5"/>
            <w:shd w:val="clear" w:color="auto" w:fill="F0F0F0"/>
            <w:vAlign w:val="center"/>
          </w:tcPr>
          <w:p>
            <w:pPr>
              <w:spacing w:after="0" w:line="240" w:lineRule="auto"/>
              <w:ind w:firstLine="480" w:firstLineChars="200"/>
              <w:jc w:val="both"/>
              <w:rPr>
                <w:rFonts w:ascii="Times New Roman" w:hAnsi="Times New Roman" w:eastAsia="幼圆"/>
                <w:color w:val="000000"/>
                <w:sz w:val="24"/>
                <w:szCs w:val="24"/>
                <w:lang w:eastAsia="zh-CN"/>
              </w:rPr>
            </w:pPr>
            <w:r>
              <w:rPr>
                <w:rFonts w:ascii="Times New Roman" w:hAnsi="Times New Roman" w:eastAsia="幼圆"/>
                <w:color w:val="000000"/>
                <w:sz w:val="24"/>
                <w:szCs w:val="24"/>
                <w:lang w:eastAsia="zh-CN"/>
              </w:rPr>
              <w:t>以下课程信息可能根据实际授课需要或在课程检讨之后产生变动。如对课程有任何疑问，请联系授课教师。</w:t>
            </w:r>
          </w:p>
          <w:p>
            <w:pPr>
              <w:spacing w:after="0" w:line="240" w:lineRule="auto"/>
              <w:ind w:firstLine="400" w:firstLineChars="200"/>
              <w:jc w:val="both"/>
              <w:rPr>
                <w:rFonts w:ascii="Times New Roman" w:hAnsi="Times New Roman" w:eastAsia="幼圆"/>
                <w:color w:val="000000"/>
                <w:sz w:val="24"/>
                <w:szCs w:val="24"/>
                <w:lang w:eastAsia="zh-CN"/>
              </w:rPr>
            </w:pPr>
            <w:r>
              <w:rPr>
                <w:rFonts w:ascii="Times New Roman" w:hAnsi="Times New Roman" w:eastAsia="Times New Roman"/>
                <w:color w:val="000000"/>
                <w:sz w:val="20"/>
                <w:szCs w:val="20"/>
                <w:lang w:eastAsia="en-GB"/>
              </w:rPr>
              <w:t xml:space="preserve">The </w:t>
            </w:r>
            <w:r>
              <w:rPr>
                <w:rFonts w:ascii="Times New Roman" w:hAnsi="Times New Roman"/>
                <w:color w:val="000000"/>
                <w:sz w:val="20"/>
                <w:szCs w:val="20"/>
                <w:lang w:eastAsia="zh-CN"/>
              </w:rPr>
              <w:t xml:space="preserve">course </w:t>
            </w:r>
            <w:r>
              <w:rPr>
                <w:rFonts w:ascii="Times New Roman" w:hAnsi="Times New Roman" w:eastAsia="Times New Roman"/>
                <w:color w:val="000000"/>
                <w:sz w:val="20"/>
                <w:szCs w:val="20"/>
                <w:lang w:eastAsia="en-GB"/>
              </w:rPr>
              <w:t xml:space="preserve">information </w:t>
            </w:r>
            <w:r>
              <w:rPr>
                <w:rFonts w:ascii="Times New Roman" w:hAnsi="Times New Roman"/>
                <w:color w:val="000000"/>
                <w:sz w:val="20"/>
                <w:szCs w:val="20"/>
                <w:lang w:eastAsia="zh-CN"/>
              </w:rPr>
              <w:t>as follows</w:t>
            </w:r>
            <w:r>
              <w:rPr>
                <w:rFonts w:ascii="Times New Roman" w:hAnsi="Times New Roman" w:eastAsia="Times New Roman"/>
                <w:color w:val="000000"/>
                <w:sz w:val="20"/>
                <w:szCs w:val="20"/>
                <w:lang w:eastAsia="en-GB"/>
              </w:rPr>
              <w:t xml:space="preserve"> may be subject to change, either during the session because of unforeseen circumstances, or following review of the </w:t>
            </w:r>
            <w:r>
              <w:rPr>
                <w:rFonts w:ascii="Times New Roman" w:hAnsi="Times New Roman"/>
                <w:color w:val="000000"/>
                <w:sz w:val="20"/>
                <w:szCs w:val="20"/>
                <w:lang w:eastAsia="zh-CN"/>
              </w:rPr>
              <w:t>course</w:t>
            </w:r>
            <w:r>
              <w:rPr>
                <w:rFonts w:ascii="Times New Roman" w:hAnsi="Times New Roman" w:eastAsia="Times New Roman"/>
                <w:color w:val="000000"/>
                <w:sz w:val="20"/>
                <w:szCs w:val="20"/>
                <w:lang w:eastAsia="en-GB"/>
              </w:rPr>
              <w:t xml:space="preserve"> at the end of the session. Queries about the </w:t>
            </w:r>
            <w:r>
              <w:rPr>
                <w:rFonts w:ascii="Times New Roman" w:hAnsi="Times New Roman"/>
                <w:color w:val="000000"/>
                <w:sz w:val="20"/>
                <w:szCs w:val="20"/>
                <w:lang w:eastAsia="zh-CN"/>
              </w:rPr>
              <w:t>course</w:t>
            </w:r>
            <w:r>
              <w:rPr>
                <w:rFonts w:ascii="Times New Roman" w:hAnsi="Times New Roman" w:eastAsia="Times New Roman"/>
                <w:color w:val="000000"/>
                <w:sz w:val="20"/>
                <w:szCs w:val="20"/>
                <w:lang w:eastAsia="en-GB"/>
              </w:rPr>
              <w:t xml:space="preserve"> should be directed to the </w:t>
            </w:r>
            <w:r>
              <w:rPr>
                <w:rFonts w:ascii="Times New Roman" w:hAnsi="Times New Roman"/>
                <w:color w:val="000000"/>
                <w:sz w:val="20"/>
                <w:szCs w:val="20"/>
                <w:lang w:eastAsia="zh-CN"/>
              </w:rPr>
              <w:t>course instructor</w:t>
            </w:r>
            <w:r>
              <w:rPr>
                <w:rFonts w:ascii="Times New Roman" w:hAnsi="Times New Roman" w:eastAsia="Times New Roman"/>
                <w:color w:val="000000"/>
                <w:sz w:val="20"/>
                <w:szCs w:val="20"/>
                <w:lang w:eastAsia="en-GB"/>
              </w:rPr>
              <w:t>.</w:t>
            </w:r>
          </w:p>
        </w:tc>
      </w:tr>
      <w:tr>
        <w:tblPrEx>
          <w:tblLayout w:type="fixed"/>
          <w:tblCellMar>
            <w:top w:w="45" w:type="dxa"/>
            <w:left w:w="45" w:type="dxa"/>
            <w:bottom w:w="45" w:type="dxa"/>
            <w:right w:w="45" w:type="dxa"/>
          </w:tblCellMar>
        </w:tblPrEx>
        <w:trPr>
          <w:tblCellSpacing w:w="15" w:type="dxa"/>
          <w:jc w:val="center"/>
        </w:trPr>
        <w:tc>
          <w:tcPr>
            <w:tcW w:w="509" w:type="dxa"/>
            <w:gridSpan w:val="2"/>
            <w:shd w:val="clear" w:color="auto" w:fill="D3D3D3"/>
            <w:vAlign w:val="center"/>
          </w:tcPr>
          <w:p>
            <w:pPr>
              <w:spacing w:after="0" w:line="240" w:lineRule="auto"/>
              <w:ind w:firstLine="15"/>
              <w:jc w:val="both"/>
              <w:rPr>
                <w:rFonts w:ascii="Times New Roman" w:hAnsi="Times New Roman"/>
                <w:b/>
                <w:bCs/>
                <w:color w:val="000000"/>
                <w:sz w:val="18"/>
                <w:szCs w:val="18"/>
                <w:lang w:eastAsia="en-GB"/>
              </w:rPr>
            </w:pPr>
            <w:r>
              <w:rPr>
                <w:rFonts w:ascii="Times New Roman" w:hAnsi="Times New Roman"/>
                <w:b/>
                <w:bCs/>
                <w:color w:val="000000"/>
                <w:sz w:val="18"/>
                <w:szCs w:val="18"/>
                <w:lang w:eastAsia="en-GB"/>
              </w:rPr>
              <w:t>1.</w:t>
            </w:r>
          </w:p>
        </w:tc>
        <w:tc>
          <w:tcPr>
            <w:tcW w:w="2185" w:type="dxa"/>
            <w:shd w:val="clear" w:color="auto" w:fill="D3D3D3"/>
            <w:vAlign w:val="center"/>
          </w:tcPr>
          <w:p>
            <w:pPr>
              <w:spacing w:before="120" w:beforeLines="50" w:after="120" w:afterLines="50" w:line="240" w:lineRule="auto"/>
              <w:ind w:firstLine="15"/>
              <w:jc w:val="both"/>
              <w:rPr>
                <w:rFonts w:ascii="Times New Roman" w:hAnsi="Times New Roman"/>
                <w:b/>
                <w:bCs/>
                <w:color w:val="000000"/>
                <w:sz w:val="18"/>
                <w:szCs w:val="18"/>
                <w:lang w:eastAsia="en-GB"/>
              </w:rPr>
            </w:pPr>
            <w:r>
              <w:rPr>
                <w:rFonts w:ascii="Times New Roman" w:hAnsi="Times New Roman"/>
                <w:b/>
                <w:bCs/>
                <w:color w:val="000000"/>
                <w:sz w:val="18"/>
                <w:szCs w:val="18"/>
                <w:lang w:eastAsia="zh-CN"/>
              </w:rPr>
              <w:t>课程名称Course</w:t>
            </w:r>
            <w:r>
              <w:rPr>
                <w:rFonts w:ascii="Times New Roman" w:hAnsi="Times New Roman" w:eastAsia="Times New Roman"/>
                <w:b/>
                <w:bCs/>
                <w:color w:val="000000"/>
                <w:sz w:val="18"/>
                <w:szCs w:val="18"/>
                <w:lang w:eastAsia="en-GB"/>
              </w:rPr>
              <w:t xml:space="preserve"> Title</w:t>
            </w:r>
          </w:p>
        </w:tc>
        <w:tc>
          <w:tcPr>
            <w:tcW w:w="7496" w:type="dxa"/>
            <w:gridSpan w:val="2"/>
            <w:tcBorders>
              <w:top w:val="single" w:color="auto" w:sz="4" w:space="0"/>
              <w:left w:val="single" w:color="auto" w:sz="4" w:space="0"/>
              <w:bottom w:val="single" w:color="auto" w:sz="4" w:space="0"/>
              <w:right w:val="single" w:color="auto" w:sz="4" w:space="0"/>
            </w:tcBorders>
            <w:shd w:val="clear" w:color="auto" w:fill="F0F0F0"/>
            <w:vAlign w:val="center"/>
          </w:tcPr>
          <w:p>
            <w:pPr>
              <w:spacing w:after="0" w:line="240" w:lineRule="auto"/>
              <w:jc w:val="both"/>
              <w:rPr>
                <w:rFonts w:ascii="Times New Roman" w:hAnsi="Times New Roman"/>
                <w:color w:val="000000"/>
                <w:sz w:val="21"/>
                <w:szCs w:val="21"/>
                <w:lang w:eastAsia="zh-CN"/>
              </w:rPr>
            </w:pPr>
            <w:r>
              <w:rPr>
                <w:rFonts w:ascii="Times New Roman" w:hAnsi="Times New Roman"/>
                <w:color w:val="000000"/>
                <w:sz w:val="21"/>
                <w:szCs w:val="21"/>
                <w:lang w:eastAsia="zh-CN"/>
              </w:rPr>
              <w:t>寿险精算</w:t>
            </w:r>
            <w:r>
              <w:rPr>
                <w:rFonts w:hint="eastAsia" w:ascii="Times New Roman" w:hAnsi="Times New Roman"/>
                <w:color w:val="000000"/>
                <w:sz w:val="21"/>
                <w:szCs w:val="21"/>
                <w:lang w:eastAsia="zh-CN"/>
              </w:rPr>
              <w:t xml:space="preserve"> </w:t>
            </w:r>
            <w:r>
              <w:rPr>
                <w:rFonts w:ascii="Times New Roman" w:hAnsi="Times New Roman"/>
                <w:color w:val="000000"/>
                <w:sz w:val="21"/>
                <w:szCs w:val="21"/>
                <w:lang w:eastAsia="zh-CN"/>
              </w:rPr>
              <w:t xml:space="preserve">      Life Insurance </w:t>
            </w:r>
            <w:r>
              <w:rPr>
                <w:rFonts w:ascii="Times New Roman" w:hAnsi="Times New Roman"/>
                <w:sz w:val="21"/>
                <w:szCs w:val="21"/>
              </w:rPr>
              <w:t>Actuarial S</w:t>
            </w:r>
            <w:r>
              <w:rPr>
                <w:rFonts w:ascii="Times New Roman" w:hAnsi="Times New Roman"/>
                <w:sz w:val="21"/>
                <w:szCs w:val="21"/>
                <w:lang w:eastAsia="zh-CN"/>
              </w:rPr>
              <w:t>c</w:t>
            </w:r>
            <w:r>
              <w:rPr>
                <w:rFonts w:ascii="Times New Roman" w:hAnsi="Times New Roman"/>
                <w:sz w:val="21"/>
                <w:szCs w:val="21"/>
              </w:rPr>
              <w:t>ience</w:t>
            </w:r>
          </w:p>
        </w:tc>
      </w:tr>
      <w:tr>
        <w:tblPrEx>
          <w:tblLayout w:type="fixed"/>
          <w:tblCellMar>
            <w:top w:w="45" w:type="dxa"/>
            <w:left w:w="45" w:type="dxa"/>
            <w:bottom w:w="45" w:type="dxa"/>
            <w:right w:w="45" w:type="dxa"/>
          </w:tblCellMar>
        </w:tblPrEx>
        <w:trPr>
          <w:tblCellSpacing w:w="15" w:type="dxa"/>
          <w:jc w:val="center"/>
        </w:trPr>
        <w:tc>
          <w:tcPr>
            <w:tcW w:w="509" w:type="dxa"/>
            <w:gridSpan w:val="2"/>
            <w:shd w:val="clear" w:color="auto" w:fill="D3D3D3"/>
            <w:vAlign w:val="center"/>
          </w:tcPr>
          <w:p>
            <w:pPr>
              <w:spacing w:after="0" w:line="240" w:lineRule="auto"/>
              <w:ind w:firstLine="15"/>
              <w:jc w:val="both"/>
              <w:rPr>
                <w:rFonts w:ascii="Times New Roman" w:hAnsi="Times New Roman"/>
                <w:b/>
                <w:bCs/>
                <w:color w:val="000000"/>
                <w:sz w:val="18"/>
                <w:szCs w:val="18"/>
                <w:lang w:eastAsia="en-GB"/>
              </w:rPr>
            </w:pPr>
            <w:r>
              <w:rPr>
                <w:rFonts w:ascii="Times New Roman" w:hAnsi="Times New Roman"/>
                <w:b/>
                <w:bCs/>
                <w:color w:val="000000"/>
                <w:sz w:val="18"/>
                <w:szCs w:val="18"/>
                <w:lang w:eastAsia="en-GB"/>
              </w:rPr>
              <w:t>2.</w:t>
            </w:r>
          </w:p>
        </w:tc>
        <w:tc>
          <w:tcPr>
            <w:tcW w:w="2185" w:type="dxa"/>
            <w:shd w:val="clear" w:color="auto" w:fill="D3D3D3"/>
            <w:vAlign w:val="center"/>
          </w:tcPr>
          <w:p>
            <w:pPr>
              <w:spacing w:before="120" w:beforeLines="50" w:after="120" w:afterLines="50" w:line="240" w:lineRule="auto"/>
              <w:ind w:firstLine="15"/>
              <w:jc w:val="both"/>
              <w:rPr>
                <w:rFonts w:ascii="Times New Roman" w:hAnsi="Times New Roman"/>
                <w:b/>
                <w:bCs/>
                <w:color w:val="000000"/>
                <w:sz w:val="18"/>
                <w:szCs w:val="18"/>
                <w:lang w:eastAsia="zh-CN"/>
              </w:rPr>
            </w:pPr>
            <w:r>
              <w:rPr>
                <w:rFonts w:ascii="Times New Roman" w:hAnsi="Times New Roman"/>
                <w:b/>
                <w:bCs/>
                <w:color w:val="000000"/>
                <w:sz w:val="18"/>
                <w:szCs w:val="18"/>
                <w:lang w:eastAsia="zh-CN"/>
              </w:rPr>
              <w:t>授课院系</w:t>
            </w:r>
          </w:p>
          <w:p>
            <w:pPr>
              <w:spacing w:before="120" w:beforeLines="50" w:after="120" w:afterLines="50" w:line="240" w:lineRule="auto"/>
              <w:ind w:firstLine="15"/>
              <w:jc w:val="both"/>
              <w:rPr>
                <w:rFonts w:ascii="Times New Roman" w:hAnsi="Times New Roman"/>
                <w:b/>
                <w:bCs/>
                <w:color w:val="000000"/>
                <w:sz w:val="18"/>
                <w:szCs w:val="18"/>
                <w:lang w:eastAsia="zh-CN"/>
              </w:rPr>
            </w:pPr>
            <w:r>
              <w:rPr>
                <w:rFonts w:ascii="Times New Roman" w:hAnsi="Times New Roman" w:eastAsia="Times New Roman"/>
                <w:b/>
                <w:bCs/>
                <w:color w:val="000000"/>
                <w:sz w:val="18"/>
                <w:szCs w:val="18"/>
                <w:lang w:eastAsia="en-GB"/>
              </w:rPr>
              <w:t>Originating Department</w:t>
            </w:r>
          </w:p>
        </w:tc>
        <w:tc>
          <w:tcPr>
            <w:tcW w:w="7496" w:type="dxa"/>
            <w:gridSpan w:val="2"/>
            <w:tcBorders>
              <w:top w:val="single" w:color="auto" w:sz="4" w:space="0"/>
              <w:left w:val="single" w:color="auto" w:sz="4" w:space="0"/>
              <w:bottom w:val="single" w:color="auto" w:sz="4" w:space="0"/>
              <w:right w:val="single" w:color="auto" w:sz="4" w:space="0"/>
            </w:tcBorders>
            <w:shd w:val="clear" w:color="auto" w:fill="F0F0F0"/>
            <w:vAlign w:val="center"/>
          </w:tcPr>
          <w:p>
            <w:pPr>
              <w:spacing w:after="0" w:line="240" w:lineRule="auto"/>
              <w:jc w:val="both"/>
              <w:rPr>
                <w:rFonts w:ascii="Times New Roman" w:hAnsi="Times New Roman"/>
                <w:color w:val="000000"/>
                <w:sz w:val="21"/>
                <w:szCs w:val="21"/>
                <w:lang w:eastAsia="zh-CN"/>
              </w:rPr>
            </w:pPr>
            <w:r>
              <w:rPr>
                <w:rFonts w:ascii="Times New Roman" w:hAnsi="Times New Roman"/>
                <w:color w:val="000000"/>
                <w:sz w:val="21"/>
                <w:szCs w:val="21"/>
                <w:lang w:eastAsia="zh-CN"/>
              </w:rPr>
              <w:t xml:space="preserve">数学系       </w:t>
            </w:r>
            <w:r>
              <w:rPr>
                <w:rFonts w:ascii="Times New Roman" w:hAnsi="Times New Roman" w:eastAsia="Arial Unicode MS"/>
                <w:color w:val="000000"/>
                <w:sz w:val="21"/>
                <w:szCs w:val="21"/>
                <w:lang w:eastAsia="zh-CN"/>
              </w:rPr>
              <w:t>Department of Mathematics</w:t>
            </w:r>
          </w:p>
        </w:tc>
      </w:tr>
      <w:tr>
        <w:tblPrEx>
          <w:tblLayout w:type="fixed"/>
          <w:tblCellMar>
            <w:top w:w="45" w:type="dxa"/>
            <w:left w:w="45" w:type="dxa"/>
            <w:bottom w:w="45" w:type="dxa"/>
            <w:right w:w="45" w:type="dxa"/>
          </w:tblCellMar>
        </w:tblPrEx>
        <w:trPr>
          <w:tblCellSpacing w:w="15" w:type="dxa"/>
          <w:jc w:val="center"/>
        </w:trPr>
        <w:tc>
          <w:tcPr>
            <w:tcW w:w="509" w:type="dxa"/>
            <w:gridSpan w:val="2"/>
            <w:shd w:val="clear" w:color="auto" w:fill="D3D3D3"/>
            <w:vAlign w:val="center"/>
          </w:tcPr>
          <w:p>
            <w:pPr>
              <w:spacing w:after="0" w:line="240" w:lineRule="auto"/>
              <w:ind w:firstLine="15"/>
              <w:jc w:val="both"/>
              <w:rPr>
                <w:rFonts w:ascii="Times New Roman" w:hAnsi="Times New Roman"/>
                <w:b/>
                <w:bCs/>
                <w:color w:val="000000"/>
                <w:sz w:val="18"/>
                <w:szCs w:val="18"/>
                <w:lang w:eastAsia="en-GB"/>
              </w:rPr>
            </w:pPr>
            <w:r>
              <w:rPr>
                <w:rFonts w:ascii="Times New Roman" w:hAnsi="Times New Roman"/>
                <w:b/>
                <w:bCs/>
                <w:color w:val="000000"/>
                <w:sz w:val="18"/>
                <w:szCs w:val="18"/>
                <w:lang w:eastAsia="en-GB"/>
              </w:rPr>
              <w:t>3.</w:t>
            </w:r>
          </w:p>
        </w:tc>
        <w:tc>
          <w:tcPr>
            <w:tcW w:w="2185" w:type="dxa"/>
            <w:shd w:val="clear" w:color="auto" w:fill="D3D3D3"/>
            <w:vAlign w:val="center"/>
          </w:tcPr>
          <w:p>
            <w:pPr>
              <w:spacing w:before="120" w:beforeLines="50" w:after="120" w:afterLines="50" w:line="240" w:lineRule="auto"/>
              <w:ind w:firstLine="15"/>
              <w:jc w:val="both"/>
              <w:rPr>
                <w:rFonts w:ascii="Times New Roman" w:hAnsi="Times New Roman"/>
                <w:b/>
                <w:bCs/>
                <w:color w:val="000000"/>
                <w:sz w:val="18"/>
                <w:szCs w:val="18"/>
                <w:lang w:eastAsia="zh-CN"/>
              </w:rPr>
            </w:pPr>
            <w:r>
              <w:rPr>
                <w:rFonts w:ascii="Times New Roman" w:hAnsi="Times New Roman"/>
                <w:b/>
                <w:bCs/>
                <w:color w:val="000000"/>
                <w:sz w:val="18"/>
                <w:szCs w:val="18"/>
                <w:lang w:eastAsia="zh-CN"/>
              </w:rPr>
              <w:t>课程编号</w:t>
            </w:r>
          </w:p>
          <w:p>
            <w:pPr>
              <w:spacing w:before="120" w:beforeLines="50" w:after="120" w:afterLines="50" w:line="240" w:lineRule="auto"/>
              <w:ind w:firstLine="15"/>
              <w:jc w:val="both"/>
              <w:rPr>
                <w:rFonts w:ascii="Times New Roman" w:hAnsi="Times New Roman"/>
                <w:b/>
                <w:bCs/>
                <w:color w:val="000000"/>
                <w:sz w:val="18"/>
                <w:szCs w:val="18"/>
                <w:lang w:eastAsia="en-GB"/>
              </w:rPr>
            </w:pPr>
            <w:r>
              <w:rPr>
                <w:rFonts w:ascii="Times New Roman" w:hAnsi="Times New Roman"/>
                <w:b/>
                <w:bCs/>
                <w:color w:val="000000"/>
                <w:sz w:val="18"/>
                <w:szCs w:val="18"/>
                <w:lang w:eastAsia="zh-CN"/>
              </w:rPr>
              <w:t>Course</w:t>
            </w:r>
            <w:r>
              <w:rPr>
                <w:rFonts w:ascii="Times New Roman" w:hAnsi="Times New Roman" w:eastAsia="Times New Roman"/>
                <w:b/>
                <w:bCs/>
                <w:color w:val="000000"/>
                <w:sz w:val="18"/>
                <w:szCs w:val="18"/>
                <w:lang w:eastAsia="en-GB"/>
              </w:rPr>
              <w:t xml:space="preserve"> Code</w:t>
            </w:r>
          </w:p>
        </w:tc>
        <w:tc>
          <w:tcPr>
            <w:tcW w:w="7496" w:type="dxa"/>
            <w:gridSpan w:val="2"/>
            <w:tcBorders>
              <w:top w:val="single" w:color="auto" w:sz="4" w:space="0"/>
              <w:left w:val="single" w:color="auto" w:sz="4" w:space="0"/>
              <w:bottom w:val="single" w:color="auto" w:sz="4" w:space="0"/>
              <w:right w:val="single" w:color="auto" w:sz="4" w:space="0"/>
            </w:tcBorders>
            <w:shd w:val="clear" w:color="auto" w:fill="F0F0F0"/>
            <w:vAlign w:val="center"/>
          </w:tcPr>
          <w:p>
            <w:pPr>
              <w:spacing w:after="0" w:line="240" w:lineRule="auto"/>
              <w:ind w:firstLine="15"/>
              <w:jc w:val="both"/>
              <w:rPr>
                <w:rFonts w:ascii="Times New Roman" w:hAnsi="Times New Roman"/>
                <w:color w:val="000000"/>
                <w:sz w:val="21"/>
                <w:szCs w:val="21"/>
                <w:lang w:eastAsia="zh-CN"/>
              </w:rPr>
            </w:pPr>
            <w:r>
              <w:rPr>
                <w:rFonts w:ascii="Times New Roman" w:hAnsi="Times New Roman"/>
                <w:color w:val="000000"/>
                <w:sz w:val="21"/>
                <w:szCs w:val="21"/>
                <w:lang w:eastAsia="zh-CN"/>
              </w:rPr>
              <w:t>MA322</w:t>
            </w:r>
          </w:p>
        </w:tc>
      </w:tr>
      <w:tr>
        <w:tblPrEx>
          <w:tblLayout w:type="fixed"/>
          <w:tblCellMar>
            <w:top w:w="45" w:type="dxa"/>
            <w:left w:w="45" w:type="dxa"/>
            <w:bottom w:w="45" w:type="dxa"/>
            <w:right w:w="45" w:type="dxa"/>
          </w:tblCellMar>
        </w:tblPrEx>
        <w:trPr>
          <w:tblCellSpacing w:w="15" w:type="dxa"/>
          <w:jc w:val="center"/>
        </w:trPr>
        <w:tc>
          <w:tcPr>
            <w:tcW w:w="509" w:type="dxa"/>
            <w:gridSpan w:val="2"/>
            <w:shd w:val="clear" w:color="auto" w:fill="D3D3D3"/>
            <w:vAlign w:val="center"/>
          </w:tcPr>
          <w:p>
            <w:pPr>
              <w:spacing w:after="0" w:line="240" w:lineRule="auto"/>
              <w:ind w:firstLine="15"/>
              <w:jc w:val="both"/>
              <w:rPr>
                <w:rFonts w:ascii="Times New Roman" w:hAnsi="Times New Roman"/>
                <w:b/>
                <w:bCs/>
                <w:color w:val="000000"/>
                <w:sz w:val="18"/>
                <w:szCs w:val="18"/>
                <w:lang w:eastAsia="en-GB"/>
              </w:rPr>
            </w:pPr>
            <w:r>
              <w:rPr>
                <w:rFonts w:ascii="Times New Roman" w:hAnsi="Times New Roman"/>
                <w:b/>
                <w:bCs/>
                <w:color w:val="000000"/>
                <w:sz w:val="18"/>
                <w:szCs w:val="18"/>
                <w:lang w:eastAsia="en-GB"/>
              </w:rPr>
              <w:t>4.</w:t>
            </w:r>
          </w:p>
        </w:tc>
        <w:tc>
          <w:tcPr>
            <w:tcW w:w="2185" w:type="dxa"/>
            <w:shd w:val="clear" w:color="auto" w:fill="D3D3D3"/>
            <w:vAlign w:val="center"/>
          </w:tcPr>
          <w:p>
            <w:pPr>
              <w:spacing w:before="120" w:beforeLines="50" w:after="120" w:afterLines="50" w:line="240" w:lineRule="auto"/>
              <w:ind w:firstLine="15"/>
              <w:jc w:val="both"/>
              <w:rPr>
                <w:rFonts w:ascii="Times New Roman" w:hAnsi="Times New Roman"/>
                <w:b/>
                <w:bCs/>
                <w:color w:val="000000"/>
                <w:sz w:val="18"/>
                <w:szCs w:val="18"/>
                <w:lang w:eastAsia="zh-CN"/>
              </w:rPr>
            </w:pPr>
            <w:r>
              <w:rPr>
                <w:rFonts w:ascii="Times New Roman" w:hAnsi="Times New Roman"/>
                <w:b/>
                <w:bCs/>
                <w:color w:val="000000"/>
                <w:sz w:val="18"/>
                <w:szCs w:val="18"/>
                <w:lang w:eastAsia="zh-CN"/>
              </w:rPr>
              <w:t>课程学分</w:t>
            </w:r>
            <w:r>
              <w:rPr>
                <w:rFonts w:ascii="Times New Roman" w:hAnsi="Times New Roman" w:eastAsia="Times New Roman"/>
                <w:b/>
                <w:bCs/>
                <w:color w:val="000000"/>
                <w:sz w:val="18"/>
                <w:szCs w:val="18"/>
                <w:lang w:eastAsia="en-GB"/>
              </w:rPr>
              <w:t>Credit Value</w:t>
            </w:r>
          </w:p>
        </w:tc>
        <w:tc>
          <w:tcPr>
            <w:tcW w:w="7496" w:type="dxa"/>
            <w:gridSpan w:val="2"/>
            <w:tcBorders>
              <w:top w:val="single" w:color="auto" w:sz="4" w:space="0"/>
              <w:left w:val="single" w:color="auto" w:sz="4" w:space="0"/>
              <w:bottom w:val="single" w:color="auto" w:sz="4" w:space="0"/>
              <w:right w:val="single" w:color="auto" w:sz="4" w:space="0"/>
            </w:tcBorders>
            <w:shd w:val="clear" w:color="auto" w:fill="F0F0F0"/>
            <w:vAlign w:val="center"/>
          </w:tcPr>
          <w:p>
            <w:pPr>
              <w:spacing w:after="0" w:line="240" w:lineRule="auto"/>
              <w:ind w:firstLine="15"/>
              <w:jc w:val="both"/>
              <w:rPr>
                <w:rFonts w:ascii="Times New Roman" w:hAnsi="Times New Roman"/>
                <w:color w:val="000000"/>
                <w:sz w:val="21"/>
                <w:szCs w:val="21"/>
                <w:lang w:eastAsia="zh-CN"/>
              </w:rPr>
            </w:pPr>
            <w:r>
              <w:rPr>
                <w:rFonts w:ascii="Times New Roman" w:hAnsi="Times New Roman"/>
                <w:color w:val="000000"/>
                <w:sz w:val="21"/>
                <w:szCs w:val="21"/>
                <w:lang w:eastAsia="zh-CN"/>
              </w:rPr>
              <w:t>3</w:t>
            </w:r>
          </w:p>
        </w:tc>
      </w:tr>
      <w:tr>
        <w:tblPrEx>
          <w:tblLayout w:type="fixed"/>
          <w:tblCellMar>
            <w:top w:w="45" w:type="dxa"/>
            <w:left w:w="45" w:type="dxa"/>
            <w:bottom w:w="45" w:type="dxa"/>
            <w:right w:w="45" w:type="dxa"/>
          </w:tblCellMar>
        </w:tblPrEx>
        <w:trPr>
          <w:tblCellSpacing w:w="15" w:type="dxa"/>
          <w:jc w:val="center"/>
        </w:trPr>
        <w:tc>
          <w:tcPr>
            <w:tcW w:w="509" w:type="dxa"/>
            <w:gridSpan w:val="2"/>
            <w:shd w:val="clear" w:color="auto" w:fill="D3D3D3"/>
            <w:vAlign w:val="center"/>
          </w:tcPr>
          <w:p>
            <w:pPr>
              <w:spacing w:after="0" w:line="240" w:lineRule="auto"/>
              <w:ind w:firstLine="15"/>
              <w:jc w:val="both"/>
              <w:rPr>
                <w:rFonts w:ascii="Times New Roman" w:hAnsi="Times New Roman"/>
                <w:b/>
                <w:bCs/>
                <w:color w:val="000000"/>
                <w:sz w:val="18"/>
                <w:szCs w:val="18"/>
                <w:lang w:eastAsia="en-GB"/>
              </w:rPr>
            </w:pPr>
            <w:r>
              <w:rPr>
                <w:rFonts w:ascii="Times New Roman" w:hAnsi="Times New Roman"/>
                <w:b/>
                <w:bCs/>
                <w:color w:val="000000"/>
                <w:sz w:val="18"/>
                <w:szCs w:val="18"/>
                <w:lang w:val="en-US" w:eastAsia="zh-CN"/>
              </w:rPr>
              <w:t>5</w:t>
            </w:r>
            <w:r>
              <w:rPr>
                <w:rFonts w:ascii="Times New Roman" w:hAnsi="Times New Roman"/>
                <w:b/>
                <w:bCs/>
                <w:color w:val="000000"/>
                <w:sz w:val="18"/>
                <w:szCs w:val="18"/>
                <w:lang w:eastAsia="en-GB"/>
              </w:rPr>
              <w:t>.</w:t>
            </w:r>
          </w:p>
        </w:tc>
        <w:tc>
          <w:tcPr>
            <w:tcW w:w="2185" w:type="dxa"/>
            <w:shd w:val="clear" w:color="auto" w:fill="D3D3D3"/>
            <w:vAlign w:val="center"/>
          </w:tcPr>
          <w:p>
            <w:pPr>
              <w:spacing w:before="120" w:beforeLines="50" w:after="120" w:afterLines="50" w:line="240" w:lineRule="auto"/>
              <w:ind w:firstLine="15"/>
              <w:jc w:val="both"/>
              <w:rPr>
                <w:rFonts w:ascii="Times New Roman" w:hAnsi="Times New Roman"/>
                <w:bCs/>
                <w:color w:val="000000"/>
                <w:sz w:val="18"/>
                <w:szCs w:val="18"/>
                <w:lang w:val="en-US" w:eastAsia="zh-CN"/>
              </w:rPr>
            </w:pPr>
            <w:r>
              <w:rPr>
                <w:rFonts w:ascii="Times New Roman" w:hAnsi="Times New Roman"/>
                <w:b/>
                <w:bCs/>
                <w:color w:val="000000"/>
                <w:sz w:val="18"/>
                <w:szCs w:val="18"/>
                <w:lang w:eastAsia="zh-CN"/>
              </w:rPr>
              <w:t>课程类别</w:t>
            </w:r>
          </w:p>
          <w:p>
            <w:pPr>
              <w:spacing w:after="0" w:line="240" w:lineRule="auto"/>
              <w:rPr>
                <w:rFonts w:ascii="Times New Roman" w:hAnsi="Times New Roman"/>
                <w:b/>
                <w:bCs/>
                <w:color w:val="000000"/>
                <w:sz w:val="18"/>
                <w:szCs w:val="18"/>
                <w:lang w:val="en-US" w:eastAsia="zh-CN"/>
              </w:rPr>
            </w:pPr>
            <w:r>
              <w:rPr>
                <w:rFonts w:ascii="Times New Roman" w:hAnsi="Times New Roman"/>
                <w:b/>
                <w:bCs/>
                <w:color w:val="000000"/>
                <w:sz w:val="18"/>
                <w:szCs w:val="18"/>
                <w:lang w:eastAsia="zh-CN"/>
              </w:rPr>
              <w:t>Course</w:t>
            </w:r>
            <w:r>
              <w:rPr>
                <w:rFonts w:ascii="Times New Roman" w:hAnsi="Times New Roman"/>
                <w:b/>
                <w:bCs/>
                <w:color w:val="000000"/>
                <w:sz w:val="18"/>
                <w:szCs w:val="18"/>
                <w:lang w:val="en-US" w:eastAsia="zh-CN"/>
              </w:rPr>
              <w:t xml:space="preserve"> Type</w:t>
            </w:r>
          </w:p>
        </w:tc>
        <w:tc>
          <w:tcPr>
            <w:tcW w:w="7496" w:type="dxa"/>
            <w:gridSpan w:val="2"/>
            <w:tcBorders>
              <w:top w:val="single" w:color="auto" w:sz="4" w:space="0"/>
              <w:left w:val="single" w:color="auto" w:sz="4" w:space="0"/>
              <w:bottom w:val="single" w:color="auto" w:sz="4" w:space="0"/>
              <w:right w:val="single" w:color="auto" w:sz="4" w:space="0"/>
            </w:tcBorders>
            <w:shd w:val="clear" w:color="auto" w:fill="F0F0F0"/>
            <w:vAlign w:val="center"/>
          </w:tcPr>
          <w:p>
            <w:pPr>
              <w:spacing w:after="0" w:line="240" w:lineRule="auto"/>
              <w:jc w:val="both"/>
              <w:rPr>
                <w:rFonts w:ascii="Times New Roman" w:hAnsi="Times New Roman" w:eastAsiaTheme="majorEastAsia"/>
                <w:bCs/>
                <w:color w:val="000000"/>
                <w:sz w:val="21"/>
                <w:szCs w:val="21"/>
                <w:lang w:val="en-US" w:eastAsia="zh-CN"/>
              </w:rPr>
            </w:pPr>
            <w:r>
              <w:rPr>
                <w:rFonts w:ascii="Times New Roman" w:hAnsi="Times New Roman" w:eastAsiaTheme="majorEastAsia"/>
                <w:color w:val="000000"/>
                <w:sz w:val="21"/>
                <w:szCs w:val="21"/>
                <w:lang w:eastAsia="zh-CN"/>
              </w:rPr>
              <w:t>专业</w:t>
            </w:r>
            <w:r>
              <w:rPr>
                <w:rFonts w:ascii="Times New Roman" w:hAnsi="Times New Roman" w:eastAsiaTheme="majorEastAsia"/>
                <w:bCs/>
                <w:color w:val="000000"/>
                <w:sz w:val="21"/>
                <w:szCs w:val="21"/>
                <w:lang w:val="en-US" w:eastAsia="zh-CN"/>
              </w:rPr>
              <w:t xml:space="preserve">选修       </w:t>
            </w:r>
            <w:r>
              <w:rPr>
                <w:rFonts w:ascii="Times New Roman" w:hAnsi="Times New Roman"/>
                <w:bCs/>
                <w:color w:val="000000"/>
                <w:sz w:val="21"/>
                <w:szCs w:val="21"/>
                <w:lang w:val="en-US" w:eastAsia="zh-CN"/>
              </w:rPr>
              <w:t>Subject-</w:t>
            </w:r>
            <w:r>
              <w:rPr>
                <w:rFonts w:ascii="Times New Roman" w:hAnsi="Times New Roman" w:eastAsiaTheme="majorEastAsia"/>
                <w:bCs/>
                <w:color w:val="000000"/>
                <w:sz w:val="21"/>
                <w:szCs w:val="21"/>
                <w:lang w:val="en-US" w:eastAsia="zh-CN"/>
              </w:rPr>
              <w:t>Elective</w:t>
            </w:r>
          </w:p>
        </w:tc>
      </w:tr>
      <w:tr>
        <w:tblPrEx>
          <w:tblLayout w:type="fixed"/>
          <w:tblCellMar>
            <w:top w:w="45" w:type="dxa"/>
            <w:left w:w="45" w:type="dxa"/>
            <w:bottom w:w="45" w:type="dxa"/>
            <w:right w:w="45" w:type="dxa"/>
          </w:tblCellMar>
        </w:tblPrEx>
        <w:trPr>
          <w:tblCellSpacing w:w="15" w:type="dxa"/>
          <w:jc w:val="center"/>
        </w:trPr>
        <w:tc>
          <w:tcPr>
            <w:tcW w:w="509" w:type="dxa"/>
            <w:gridSpan w:val="2"/>
            <w:shd w:val="clear" w:color="auto" w:fill="D3D3D3"/>
            <w:vAlign w:val="center"/>
          </w:tcPr>
          <w:p>
            <w:pPr>
              <w:spacing w:after="0" w:line="240" w:lineRule="auto"/>
              <w:ind w:firstLine="15"/>
              <w:jc w:val="both"/>
              <w:rPr>
                <w:rFonts w:ascii="Times New Roman" w:hAnsi="Times New Roman"/>
                <w:b/>
                <w:bCs/>
                <w:color w:val="000000"/>
                <w:sz w:val="18"/>
                <w:szCs w:val="18"/>
                <w:lang w:eastAsia="en-GB"/>
              </w:rPr>
            </w:pPr>
            <w:r>
              <w:rPr>
                <w:rFonts w:ascii="Times New Roman" w:hAnsi="Times New Roman"/>
                <w:b/>
                <w:bCs/>
                <w:color w:val="000000"/>
                <w:sz w:val="18"/>
                <w:szCs w:val="18"/>
                <w:lang w:eastAsia="en-GB"/>
              </w:rPr>
              <w:t>6.</w:t>
            </w:r>
          </w:p>
        </w:tc>
        <w:tc>
          <w:tcPr>
            <w:tcW w:w="2185" w:type="dxa"/>
            <w:shd w:val="clear" w:color="auto" w:fill="D3D3D3"/>
            <w:vAlign w:val="center"/>
          </w:tcPr>
          <w:p>
            <w:pPr>
              <w:spacing w:before="120" w:beforeLines="50" w:after="120" w:afterLines="50" w:line="240" w:lineRule="auto"/>
              <w:ind w:firstLine="15"/>
              <w:jc w:val="both"/>
              <w:rPr>
                <w:rFonts w:ascii="Times New Roman" w:hAnsi="Times New Roman"/>
                <w:b/>
                <w:bCs/>
                <w:color w:val="000000"/>
                <w:sz w:val="18"/>
                <w:szCs w:val="18"/>
                <w:lang w:eastAsia="zh-CN"/>
              </w:rPr>
            </w:pPr>
            <w:r>
              <w:rPr>
                <w:rFonts w:ascii="Times New Roman" w:hAnsi="Times New Roman"/>
                <w:b/>
                <w:bCs/>
                <w:color w:val="000000"/>
                <w:sz w:val="18"/>
                <w:szCs w:val="18"/>
                <w:lang w:eastAsia="zh-CN"/>
              </w:rPr>
              <w:t>授课学期</w:t>
            </w:r>
          </w:p>
          <w:p>
            <w:pPr>
              <w:spacing w:before="120" w:beforeLines="50" w:after="120" w:afterLines="50" w:line="240" w:lineRule="auto"/>
              <w:ind w:firstLine="15"/>
              <w:jc w:val="both"/>
              <w:rPr>
                <w:rFonts w:ascii="Times New Roman" w:hAnsi="Times New Roman"/>
                <w:bCs/>
                <w:color w:val="000000"/>
                <w:sz w:val="18"/>
                <w:szCs w:val="18"/>
                <w:lang w:eastAsia="zh-CN"/>
              </w:rPr>
            </w:pPr>
            <w:r>
              <w:rPr>
                <w:rFonts w:ascii="Times New Roman" w:hAnsi="Times New Roman" w:eastAsia="Times New Roman"/>
                <w:b/>
                <w:bCs/>
                <w:color w:val="000000"/>
                <w:sz w:val="18"/>
                <w:szCs w:val="18"/>
                <w:lang w:eastAsia="en-GB"/>
              </w:rPr>
              <w:t>Semester</w:t>
            </w:r>
            <w:r>
              <w:rPr>
                <w:rFonts w:ascii="Times New Roman" w:hAnsi="Times New Roman"/>
                <w:b/>
                <w:bCs/>
                <w:color w:val="000000"/>
                <w:sz w:val="18"/>
                <w:szCs w:val="18"/>
                <w:lang w:eastAsia="zh-CN"/>
              </w:rPr>
              <w:t xml:space="preserve"> </w:t>
            </w:r>
          </w:p>
        </w:tc>
        <w:tc>
          <w:tcPr>
            <w:tcW w:w="7496" w:type="dxa"/>
            <w:gridSpan w:val="2"/>
            <w:tcBorders>
              <w:top w:val="single" w:color="auto" w:sz="4" w:space="0"/>
              <w:left w:val="single" w:color="auto" w:sz="4" w:space="0"/>
              <w:bottom w:val="single" w:color="auto" w:sz="4" w:space="0"/>
              <w:right w:val="single" w:color="auto" w:sz="4" w:space="0"/>
            </w:tcBorders>
            <w:shd w:val="clear" w:color="auto" w:fill="F0F0F0"/>
            <w:vAlign w:val="center"/>
          </w:tcPr>
          <w:p>
            <w:pPr>
              <w:spacing w:after="0" w:line="240" w:lineRule="auto"/>
              <w:jc w:val="both"/>
              <w:rPr>
                <w:rFonts w:ascii="Times New Roman" w:hAnsi="Times New Roman"/>
                <w:color w:val="000000"/>
                <w:sz w:val="21"/>
                <w:szCs w:val="21"/>
                <w:lang w:eastAsia="zh-CN"/>
              </w:rPr>
            </w:pPr>
            <w:r>
              <w:rPr>
                <w:rFonts w:ascii="Times New Roman" w:hAnsi="Times New Roman"/>
                <w:color w:val="000000"/>
                <w:sz w:val="21"/>
                <w:szCs w:val="21"/>
                <w:lang w:eastAsia="zh-CN"/>
              </w:rPr>
              <w:t xml:space="preserve">秋季       </w:t>
            </w:r>
            <w:r>
              <w:rPr>
                <w:rFonts w:ascii="Times New Roman" w:hAnsi="Times New Roman"/>
                <w:bCs/>
                <w:color w:val="000000"/>
                <w:sz w:val="21"/>
                <w:szCs w:val="21"/>
                <w:lang w:eastAsia="zh-CN"/>
              </w:rPr>
              <w:t>Fall</w:t>
            </w:r>
            <w:r>
              <w:rPr>
                <w:rFonts w:ascii="Times New Roman" w:hAnsi="Times New Roman"/>
                <w:color w:val="000000"/>
                <w:sz w:val="21"/>
                <w:szCs w:val="21"/>
                <w:lang w:eastAsia="zh-CN"/>
              </w:rPr>
              <w:t xml:space="preserve"> </w:t>
            </w:r>
          </w:p>
        </w:tc>
      </w:tr>
      <w:tr>
        <w:tblPrEx>
          <w:tblLayout w:type="fixed"/>
          <w:tblCellMar>
            <w:top w:w="45" w:type="dxa"/>
            <w:left w:w="45" w:type="dxa"/>
            <w:bottom w:w="45" w:type="dxa"/>
            <w:right w:w="45" w:type="dxa"/>
          </w:tblCellMar>
        </w:tblPrEx>
        <w:trPr>
          <w:tblCellSpacing w:w="15" w:type="dxa"/>
          <w:jc w:val="center"/>
        </w:trPr>
        <w:tc>
          <w:tcPr>
            <w:tcW w:w="509" w:type="dxa"/>
            <w:gridSpan w:val="2"/>
            <w:shd w:val="clear" w:color="auto" w:fill="D3D3D3"/>
            <w:vAlign w:val="center"/>
          </w:tcPr>
          <w:p>
            <w:pPr>
              <w:spacing w:after="0" w:line="240" w:lineRule="auto"/>
              <w:ind w:firstLine="15"/>
              <w:jc w:val="both"/>
              <w:rPr>
                <w:rFonts w:ascii="Times New Roman" w:hAnsi="Times New Roman"/>
                <w:b/>
                <w:bCs/>
                <w:color w:val="000000"/>
                <w:sz w:val="18"/>
                <w:szCs w:val="18"/>
                <w:lang w:eastAsia="en-GB"/>
              </w:rPr>
            </w:pPr>
            <w:r>
              <w:rPr>
                <w:rFonts w:ascii="Times New Roman" w:hAnsi="Times New Roman"/>
                <w:b/>
                <w:bCs/>
                <w:color w:val="000000"/>
                <w:sz w:val="18"/>
                <w:szCs w:val="18"/>
                <w:lang w:val="en-US" w:eastAsia="zh-CN"/>
              </w:rPr>
              <w:t>7</w:t>
            </w:r>
            <w:r>
              <w:rPr>
                <w:rFonts w:ascii="Times New Roman" w:hAnsi="Times New Roman"/>
                <w:b/>
                <w:bCs/>
                <w:color w:val="000000"/>
                <w:sz w:val="18"/>
                <w:szCs w:val="18"/>
                <w:lang w:eastAsia="en-GB"/>
              </w:rPr>
              <w:t>.</w:t>
            </w:r>
          </w:p>
        </w:tc>
        <w:tc>
          <w:tcPr>
            <w:tcW w:w="2185" w:type="dxa"/>
            <w:shd w:val="clear" w:color="auto" w:fill="D3D3D3"/>
            <w:vAlign w:val="center"/>
          </w:tcPr>
          <w:p>
            <w:pPr>
              <w:spacing w:before="120" w:beforeLines="50" w:after="120" w:afterLines="50" w:line="240" w:lineRule="auto"/>
              <w:ind w:firstLine="15"/>
              <w:jc w:val="both"/>
              <w:rPr>
                <w:rFonts w:ascii="Times New Roman" w:hAnsi="Times New Roman"/>
                <w:b/>
                <w:bCs/>
                <w:color w:val="000000"/>
                <w:sz w:val="18"/>
                <w:szCs w:val="18"/>
                <w:lang w:eastAsia="zh-CN"/>
              </w:rPr>
            </w:pPr>
            <w:r>
              <w:rPr>
                <w:rFonts w:ascii="Times New Roman" w:hAnsi="Times New Roman"/>
                <w:b/>
                <w:bCs/>
                <w:color w:val="000000"/>
                <w:sz w:val="18"/>
                <w:szCs w:val="18"/>
                <w:lang w:eastAsia="zh-CN"/>
              </w:rPr>
              <w:t>授课语言</w:t>
            </w:r>
          </w:p>
          <w:p>
            <w:pPr>
              <w:spacing w:before="120" w:beforeLines="50" w:after="120" w:afterLines="50" w:line="240" w:lineRule="auto"/>
              <w:ind w:firstLine="15"/>
              <w:jc w:val="both"/>
              <w:rPr>
                <w:rFonts w:ascii="Times New Roman" w:hAnsi="Times New Roman"/>
                <w:b/>
                <w:bCs/>
                <w:color w:val="000000"/>
                <w:sz w:val="18"/>
                <w:szCs w:val="18"/>
                <w:lang w:eastAsia="zh-CN"/>
              </w:rPr>
            </w:pPr>
            <w:r>
              <w:rPr>
                <w:rFonts w:ascii="Times New Roman" w:hAnsi="Times New Roman" w:eastAsia="Times New Roman"/>
                <w:b/>
                <w:bCs/>
                <w:color w:val="000000"/>
                <w:sz w:val="18"/>
                <w:szCs w:val="18"/>
                <w:lang w:eastAsia="en-GB"/>
              </w:rPr>
              <w:t>Teaching Language</w:t>
            </w:r>
          </w:p>
        </w:tc>
        <w:tc>
          <w:tcPr>
            <w:tcW w:w="7496" w:type="dxa"/>
            <w:gridSpan w:val="2"/>
            <w:tcBorders>
              <w:top w:val="single" w:color="auto" w:sz="4" w:space="0"/>
              <w:left w:val="single" w:color="auto" w:sz="4" w:space="0"/>
              <w:bottom w:val="single" w:color="auto" w:sz="4" w:space="0"/>
              <w:right w:val="single" w:color="auto" w:sz="4" w:space="0"/>
            </w:tcBorders>
            <w:shd w:val="clear" w:color="auto" w:fill="F0F0F0"/>
            <w:vAlign w:val="center"/>
          </w:tcPr>
          <w:p>
            <w:pPr>
              <w:spacing w:after="0" w:line="240" w:lineRule="auto"/>
              <w:jc w:val="both"/>
              <w:rPr>
                <w:rFonts w:ascii="Times New Roman" w:hAnsi="Times New Roman"/>
                <w:color w:val="000000"/>
                <w:sz w:val="21"/>
                <w:szCs w:val="21"/>
                <w:lang w:eastAsia="zh-CN"/>
              </w:rPr>
            </w:pPr>
            <w:r>
              <w:rPr>
                <w:rFonts w:ascii="Times New Roman" w:hAnsi="Times New Roman"/>
                <w:color w:val="000000"/>
                <w:sz w:val="21"/>
                <w:szCs w:val="21"/>
                <w:lang w:eastAsia="zh-CN"/>
              </w:rPr>
              <w:t>中文/英文       Chinese/English</w:t>
            </w:r>
          </w:p>
        </w:tc>
      </w:tr>
      <w:tr>
        <w:tblPrEx>
          <w:tblLayout w:type="fixed"/>
          <w:tblCellMar>
            <w:top w:w="45" w:type="dxa"/>
            <w:left w:w="45" w:type="dxa"/>
            <w:bottom w:w="45" w:type="dxa"/>
            <w:right w:w="45" w:type="dxa"/>
          </w:tblCellMar>
        </w:tblPrEx>
        <w:trPr>
          <w:tblCellSpacing w:w="15" w:type="dxa"/>
          <w:jc w:val="center"/>
        </w:trPr>
        <w:tc>
          <w:tcPr>
            <w:tcW w:w="509" w:type="dxa"/>
            <w:gridSpan w:val="2"/>
            <w:shd w:val="clear" w:color="auto" w:fill="D3D3D3"/>
            <w:vAlign w:val="center"/>
          </w:tcPr>
          <w:p>
            <w:pPr>
              <w:spacing w:after="0" w:line="240" w:lineRule="auto"/>
              <w:ind w:firstLine="15"/>
              <w:jc w:val="both"/>
              <w:rPr>
                <w:rFonts w:ascii="Times New Roman" w:hAnsi="Times New Roman"/>
                <w:b/>
                <w:bCs/>
                <w:color w:val="000000"/>
                <w:sz w:val="18"/>
                <w:szCs w:val="18"/>
                <w:lang w:eastAsia="en-GB"/>
              </w:rPr>
            </w:pPr>
            <w:r>
              <w:rPr>
                <w:rFonts w:ascii="Times New Roman" w:hAnsi="Times New Roman"/>
                <w:b/>
                <w:bCs/>
                <w:color w:val="000000"/>
                <w:sz w:val="18"/>
                <w:szCs w:val="18"/>
                <w:lang w:val="en-US" w:eastAsia="zh-CN"/>
              </w:rPr>
              <w:t>8</w:t>
            </w:r>
            <w:r>
              <w:rPr>
                <w:rFonts w:ascii="Times New Roman" w:hAnsi="Times New Roman"/>
                <w:b/>
                <w:bCs/>
                <w:color w:val="000000"/>
                <w:sz w:val="18"/>
                <w:szCs w:val="18"/>
                <w:lang w:eastAsia="en-GB"/>
              </w:rPr>
              <w:t>.</w:t>
            </w:r>
          </w:p>
        </w:tc>
        <w:tc>
          <w:tcPr>
            <w:tcW w:w="2185" w:type="dxa"/>
            <w:shd w:val="clear" w:color="auto" w:fill="D3D3D3"/>
            <w:vAlign w:val="center"/>
          </w:tcPr>
          <w:p>
            <w:pPr>
              <w:spacing w:before="120" w:beforeLines="50" w:after="120" w:afterLines="50" w:line="240" w:lineRule="auto"/>
              <w:ind w:firstLine="15"/>
              <w:jc w:val="both"/>
              <w:rPr>
                <w:rFonts w:ascii="Times New Roman" w:hAnsi="Times New Roman"/>
                <w:b/>
                <w:bCs/>
                <w:color w:val="000000"/>
                <w:sz w:val="18"/>
                <w:szCs w:val="18"/>
                <w:lang w:eastAsia="zh-CN"/>
              </w:rPr>
            </w:pPr>
            <w:r>
              <w:rPr>
                <w:rFonts w:ascii="Times New Roman" w:hAnsi="Times New Roman"/>
                <w:b/>
                <w:bCs/>
                <w:color w:val="000000"/>
                <w:sz w:val="18"/>
                <w:szCs w:val="18"/>
                <w:lang w:eastAsia="zh-CN"/>
              </w:rPr>
              <w:t>授课教师、所属学系、联系方式（如属团队授课，请列明其他授课教师）</w:t>
            </w:r>
          </w:p>
          <w:p>
            <w:pPr>
              <w:spacing w:after="0" w:line="240" w:lineRule="auto"/>
              <w:ind w:firstLine="17"/>
              <w:jc w:val="both"/>
              <w:rPr>
                <w:rFonts w:ascii="Times New Roman" w:hAnsi="Times New Roman"/>
                <w:b/>
                <w:bCs/>
                <w:color w:val="000000"/>
                <w:sz w:val="18"/>
                <w:szCs w:val="18"/>
                <w:lang w:eastAsia="zh-CN"/>
              </w:rPr>
            </w:pPr>
            <w:r>
              <w:rPr>
                <w:rFonts w:ascii="Times New Roman" w:hAnsi="Times New Roman"/>
                <w:b/>
                <w:bCs/>
                <w:color w:val="000000"/>
                <w:sz w:val="18"/>
                <w:szCs w:val="18"/>
                <w:lang w:eastAsia="zh-CN"/>
              </w:rPr>
              <w:t>Instructor(s), Affiliation&amp; Contact</w:t>
            </w:r>
          </w:p>
          <w:p>
            <w:pPr>
              <w:spacing w:after="0" w:line="240" w:lineRule="auto"/>
              <w:ind w:firstLine="17"/>
              <w:rPr>
                <w:rFonts w:ascii="Times New Roman" w:hAnsi="Times New Roman"/>
                <w:b/>
                <w:bCs/>
                <w:color w:val="000000"/>
                <w:spacing w:val="-10"/>
                <w:sz w:val="18"/>
                <w:szCs w:val="18"/>
                <w:lang w:eastAsia="zh-CN"/>
              </w:rPr>
            </w:pPr>
            <w:r>
              <w:rPr>
                <w:rFonts w:ascii="Times New Roman" w:hAnsi="Times New Roman"/>
                <w:b/>
                <w:bCs/>
                <w:color w:val="000000"/>
                <w:spacing w:val="-10"/>
                <w:sz w:val="18"/>
                <w:szCs w:val="18"/>
                <w:lang w:eastAsia="zh-CN"/>
              </w:rPr>
              <w:t>（For team teaching, please list all instructors）</w:t>
            </w:r>
          </w:p>
        </w:tc>
        <w:tc>
          <w:tcPr>
            <w:tcW w:w="7496" w:type="dxa"/>
            <w:gridSpan w:val="2"/>
            <w:tcBorders>
              <w:top w:val="single" w:color="auto" w:sz="4" w:space="0"/>
              <w:left w:val="single" w:color="auto" w:sz="4" w:space="0"/>
              <w:bottom w:val="single" w:color="auto" w:sz="4" w:space="0"/>
              <w:right w:val="single" w:color="auto" w:sz="4" w:space="0"/>
            </w:tcBorders>
            <w:shd w:val="clear" w:color="auto" w:fill="F0F0F0"/>
            <w:vAlign w:val="center"/>
          </w:tcPr>
          <w:p>
            <w:pPr>
              <w:spacing w:after="0" w:line="240" w:lineRule="auto"/>
              <w:ind w:firstLine="15"/>
              <w:jc w:val="both"/>
              <w:rPr>
                <w:rFonts w:ascii="Times New Roman" w:hAnsi="Times New Roman"/>
                <w:color w:val="000000"/>
                <w:sz w:val="21"/>
                <w:szCs w:val="21"/>
                <w:lang w:eastAsia="zh-CN"/>
              </w:rPr>
            </w:pPr>
          </w:p>
          <w:p>
            <w:pPr>
              <w:spacing w:after="0" w:line="240" w:lineRule="auto"/>
              <w:ind w:firstLine="15"/>
              <w:jc w:val="both"/>
              <w:rPr>
                <w:rFonts w:ascii="Times New Roman" w:hAnsi="Times New Roman"/>
                <w:color w:val="000000"/>
                <w:sz w:val="21"/>
                <w:szCs w:val="21"/>
                <w:lang w:eastAsia="zh-CN"/>
              </w:rPr>
            </w:pPr>
            <w:r>
              <w:rPr>
                <w:rFonts w:ascii="Times New Roman" w:hAnsi="Times New Roman"/>
                <w:color w:val="000000"/>
                <w:sz w:val="21"/>
                <w:szCs w:val="21"/>
                <w:lang w:eastAsia="zh-CN"/>
              </w:rPr>
              <w:t>陶菊春，数学系</w:t>
            </w:r>
          </w:p>
          <w:p>
            <w:pPr>
              <w:spacing w:after="0" w:line="240" w:lineRule="auto"/>
              <w:ind w:firstLine="15"/>
              <w:jc w:val="both"/>
              <w:rPr>
                <w:rFonts w:ascii="Times New Roman" w:hAnsi="Times New Roman"/>
                <w:color w:val="000000"/>
                <w:sz w:val="21"/>
                <w:szCs w:val="21"/>
                <w:lang w:eastAsia="zh-CN"/>
              </w:rPr>
            </w:pPr>
            <w:r>
              <w:rPr>
                <w:rFonts w:ascii="Times New Roman" w:hAnsi="Times New Roman"/>
                <w:color w:val="000000"/>
                <w:sz w:val="21"/>
                <w:szCs w:val="21"/>
                <w:lang w:eastAsia="zh-CN"/>
              </w:rPr>
              <w:t>科研教学服务中心801-02室</w:t>
            </w:r>
          </w:p>
          <w:p>
            <w:pPr>
              <w:spacing w:after="0" w:line="240" w:lineRule="auto"/>
              <w:ind w:firstLine="15"/>
              <w:jc w:val="both"/>
              <w:rPr>
                <w:rFonts w:ascii="Times New Roman" w:hAnsi="Times New Roman" w:eastAsia="Arial Unicode MS"/>
                <w:color w:val="000000"/>
                <w:sz w:val="21"/>
                <w:szCs w:val="21"/>
                <w:lang w:eastAsia="zh-CN"/>
              </w:rPr>
            </w:pPr>
            <w:r>
              <w:fldChar w:fldCharType="begin"/>
            </w:r>
            <w:r>
              <w:instrText xml:space="preserve"> HYPERLINK "mailto:taojc@sustc.edu.cn" </w:instrText>
            </w:r>
            <w:r>
              <w:fldChar w:fldCharType="separate"/>
            </w:r>
            <w:r>
              <w:rPr>
                <w:rStyle w:val="8"/>
                <w:rFonts w:ascii="Times New Roman" w:hAnsi="Times New Roman" w:eastAsia="Arial Unicode MS"/>
                <w:sz w:val="21"/>
                <w:szCs w:val="21"/>
                <w:lang w:eastAsia="zh-CN"/>
              </w:rPr>
              <w:t>taojc@sustc.edu.cn</w:t>
            </w:r>
            <w:r>
              <w:rPr>
                <w:rStyle w:val="8"/>
                <w:rFonts w:ascii="Times New Roman" w:hAnsi="Times New Roman" w:eastAsia="Arial Unicode MS"/>
                <w:sz w:val="21"/>
                <w:szCs w:val="21"/>
                <w:lang w:eastAsia="zh-CN"/>
              </w:rPr>
              <w:fldChar w:fldCharType="end"/>
            </w:r>
          </w:p>
          <w:p>
            <w:pPr>
              <w:spacing w:after="0" w:line="240" w:lineRule="auto"/>
              <w:ind w:firstLine="15"/>
              <w:jc w:val="both"/>
              <w:rPr>
                <w:rFonts w:ascii="Times New Roman" w:hAnsi="Times New Roman" w:eastAsia="Arial Unicode MS"/>
                <w:color w:val="000000"/>
                <w:sz w:val="21"/>
                <w:szCs w:val="21"/>
                <w:lang w:eastAsia="zh-CN"/>
              </w:rPr>
            </w:pPr>
            <w:r>
              <w:rPr>
                <w:rFonts w:ascii="Times New Roman" w:hAnsi="Times New Roman" w:eastAsia="Arial Unicode MS"/>
                <w:color w:val="000000"/>
                <w:sz w:val="21"/>
                <w:szCs w:val="21"/>
                <w:lang w:eastAsia="zh-CN"/>
              </w:rPr>
              <w:t>0755-8801-8121</w:t>
            </w:r>
          </w:p>
          <w:p>
            <w:pPr>
              <w:spacing w:after="0" w:line="240" w:lineRule="auto"/>
              <w:ind w:firstLine="15"/>
              <w:rPr>
                <w:rFonts w:ascii="Times New Roman" w:hAnsi="Times New Roman" w:eastAsia="Times New Roman"/>
                <w:color w:val="000000"/>
                <w:sz w:val="21"/>
                <w:szCs w:val="21"/>
                <w:lang w:eastAsia="en-GB"/>
              </w:rPr>
            </w:pPr>
            <w:r>
              <w:rPr>
                <w:rFonts w:ascii="Times New Roman" w:hAnsi="Times New Roman"/>
                <w:color w:val="000000"/>
                <w:sz w:val="21"/>
                <w:szCs w:val="21"/>
                <w:lang w:eastAsia="zh-CN"/>
              </w:rPr>
              <w:t>Juchun Tao, Department of Mathematics</w:t>
            </w:r>
          </w:p>
          <w:p>
            <w:pPr>
              <w:spacing w:after="0" w:line="240" w:lineRule="auto"/>
              <w:ind w:firstLine="15"/>
              <w:rPr>
                <w:rFonts w:ascii="Times New Roman" w:hAnsi="Times New Roman"/>
                <w:color w:val="000000"/>
                <w:sz w:val="21"/>
                <w:szCs w:val="21"/>
                <w:lang w:eastAsia="zh-CN"/>
              </w:rPr>
            </w:pPr>
            <w:r>
              <w:rPr>
                <w:rFonts w:ascii="Times New Roman" w:hAnsi="Times New Roman"/>
                <w:color w:val="000000"/>
                <w:sz w:val="21"/>
                <w:szCs w:val="21"/>
                <w:lang w:eastAsia="zh-CN"/>
              </w:rPr>
              <w:t>Rm.801-02, Service Center of Scientific Research and Teaching</w:t>
            </w:r>
          </w:p>
          <w:p>
            <w:pPr>
              <w:spacing w:after="0" w:line="240" w:lineRule="auto"/>
              <w:ind w:firstLine="15"/>
              <w:jc w:val="both"/>
              <w:rPr>
                <w:rFonts w:ascii="Times New Roman" w:hAnsi="Times New Roman"/>
                <w:color w:val="000000"/>
                <w:sz w:val="21"/>
                <w:szCs w:val="21"/>
                <w:lang w:eastAsia="zh-CN"/>
              </w:rPr>
            </w:pPr>
            <w:r>
              <w:fldChar w:fldCharType="begin"/>
            </w:r>
            <w:r>
              <w:instrText xml:space="preserve"> HYPERLINK "mailto:taojc@sustc.edu.cn" </w:instrText>
            </w:r>
            <w:r>
              <w:fldChar w:fldCharType="separate"/>
            </w:r>
            <w:r>
              <w:rPr>
                <w:rStyle w:val="8"/>
                <w:rFonts w:ascii="Times New Roman" w:hAnsi="Times New Roman"/>
                <w:sz w:val="21"/>
                <w:szCs w:val="21"/>
                <w:lang w:eastAsia="zh-CN"/>
              </w:rPr>
              <w:t>taojc</w:t>
            </w:r>
            <w:r>
              <w:rPr>
                <w:rStyle w:val="8"/>
                <w:rFonts w:ascii="Times New Roman" w:hAnsi="Times New Roman" w:eastAsia="Times New Roman"/>
                <w:sz w:val="21"/>
                <w:szCs w:val="21"/>
                <w:lang w:eastAsia="en-GB"/>
              </w:rPr>
              <w:t>@sustc.edu.cn</w:t>
            </w:r>
            <w:r>
              <w:rPr>
                <w:rStyle w:val="8"/>
                <w:rFonts w:ascii="Times New Roman" w:hAnsi="Times New Roman" w:eastAsia="Times New Roman"/>
                <w:sz w:val="21"/>
                <w:szCs w:val="21"/>
                <w:lang w:eastAsia="en-GB"/>
              </w:rPr>
              <w:fldChar w:fldCharType="end"/>
            </w:r>
            <w:r>
              <w:rPr>
                <w:rFonts w:ascii="Times New Roman" w:hAnsi="Times New Roman"/>
                <w:color w:val="000000"/>
                <w:sz w:val="21"/>
                <w:szCs w:val="21"/>
                <w:lang w:eastAsia="zh-CN"/>
              </w:rPr>
              <w:br w:type="textWrapping"/>
            </w:r>
            <w:r>
              <w:rPr>
                <w:rFonts w:ascii="Times New Roman" w:hAnsi="Times New Roman"/>
                <w:color w:val="000000"/>
                <w:sz w:val="21"/>
                <w:szCs w:val="21"/>
                <w:lang w:eastAsia="zh-CN"/>
              </w:rPr>
              <w:t>0755-8801-8121</w:t>
            </w:r>
          </w:p>
          <w:p>
            <w:pPr>
              <w:spacing w:after="0" w:line="240" w:lineRule="auto"/>
              <w:jc w:val="both"/>
              <w:rPr>
                <w:rFonts w:ascii="Times New Roman" w:hAnsi="Times New Roman"/>
                <w:color w:val="000000"/>
                <w:sz w:val="21"/>
                <w:szCs w:val="21"/>
                <w:lang w:eastAsia="zh-CN"/>
              </w:rPr>
            </w:pPr>
          </w:p>
          <w:p>
            <w:pPr>
              <w:spacing w:after="0" w:line="240" w:lineRule="auto"/>
              <w:jc w:val="both"/>
              <w:rPr>
                <w:rFonts w:ascii="Times New Roman" w:hAnsi="Times New Roman"/>
                <w:color w:val="000000"/>
                <w:sz w:val="21"/>
                <w:szCs w:val="21"/>
                <w:lang w:eastAsia="zh-CN"/>
              </w:rPr>
            </w:pPr>
          </w:p>
          <w:p>
            <w:pPr>
              <w:spacing w:after="0" w:line="240" w:lineRule="auto"/>
              <w:jc w:val="both"/>
              <w:rPr>
                <w:rFonts w:ascii="Times New Roman" w:hAnsi="Times New Roman"/>
                <w:color w:val="000000"/>
                <w:sz w:val="21"/>
                <w:szCs w:val="21"/>
                <w:lang w:eastAsia="zh-CN"/>
              </w:rPr>
            </w:pPr>
          </w:p>
          <w:p>
            <w:pPr>
              <w:spacing w:after="0" w:line="240" w:lineRule="auto"/>
              <w:jc w:val="both"/>
              <w:rPr>
                <w:rFonts w:ascii="Times New Roman" w:hAnsi="Times New Roman"/>
                <w:color w:val="000000"/>
                <w:sz w:val="21"/>
                <w:szCs w:val="21"/>
                <w:lang w:eastAsia="zh-CN"/>
              </w:rPr>
            </w:pPr>
          </w:p>
          <w:p>
            <w:pPr>
              <w:spacing w:after="0" w:line="240" w:lineRule="auto"/>
              <w:jc w:val="both"/>
              <w:rPr>
                <w:rFonts w:ascii="Times New Roman" w:hAnsi="Times New Roman"/>
                <w:color w:val="000000"/>
                <w:sz w:val="21"/>
                <w:szCs w:val="21"/>
                <w:lang w:eastAsia="zh-CN"/>
              </w:rPr>
            </w:pPr>
          </w:p>
        </w:tc>
      </w:tr>
      <w:tr>
        <w:tblPrEx>
          <w:tblLayout w:type="fixed"/>
          <w:tblCellMar>
            <w:top w:w="45" w:type="dxa"/>
            <w:left w:w="45" w:type="dxa"/>
            <w:bottom w:w="45" w:type="dxa"/>
            <w:right w:w="45" w:type="dxa"/>
          </w:tblCellMar>
        </w:tblPrEx>
        <w:trPr>
          <w:tblCellSpacing w:w="15" w:type="dxa"/>
          <w:jc w:val="center"/>
        </w:trPr>
        <w:tc>
          <w:tcPr>
            <w:tcW w:w="509" w:type="dxa"/>
            <w:gridSpan w:val="2"/>
            <w:shd w:val="clear" w:color="auto" w:fill="D3D3D3"/>
            <w:vAlign w:val="center"/>
          </w:tcPr>
          <w:p>
            <w:pPr>
              <w:spacing w:after="0" w:line="240" w:lineRule="auto"/>
              <w:ind w:firstLine="15"/>
              <w:jc w:val="both"/>
              <w:rPr>
                <w:rFonts w:ascii="Times New Roman" w:hAnsi="Times New Roman"/>
                <w:b/>
                <w:bCs/>
                <w:color w:val="000000"/>
                <w:sz w:val="18"/>
                <w:szCs w:val="18"/>
                <w:lang w:eastAsia="en-GB"/>
              </w:rPr>
            </w:pPr>
            <w:r>
              <w:rPr>
                <w:rFonts w:ascii="Times New Roman" w:hAnsi="Times New Roman"/>
                <w:b/>
                <w:bCs/>
                <w:color w:val="000000"/>
                <w:sz w:val="18"/>
                <w:szCs w:val="18"/>
                <w:lang w:val="en-US" w:eastAsia="zh-CN"/>
              </w:rPr>
              <w:t>9</w:t>
            </w:r>
            <w:r>
              <w:rPr>
                <w:rFonts w:ascii="Times New Roman" w:hAnsi="Times New Roman"/>
                <w:b/>
                <w:bCs/>
                <w:color w:val="000000"/>
                <w:sz w:val="18"/>
                <w:szCs w:val="18"/>
                <w:lang w:eastAsia="en-GB"/>
              </w:rPr>
              <w:t>.</w:t>
            </w:r>
          </w:p>
        </w:tc>
        <w:tc>
          <w:tcPr>
            <w:tcW w:w="2185" w:type="dxa"/>
            <w:shd w:val="clear" w:color="auto" w:fill="D3D3D3"/>
            <w:vAlign w:val="center"/>
          </w:tcPr>
          <w:p>
            <w:pPr>
              <w:spacing w:before="120" w:beforeLines="50" w:after="120" w:afterLines="50" w:line="240" w:lineRule="auto"/>
              <w:ind w:firstLine="15"/>
              <w:jc w:val="both"/>
              <w:rPr>
                <w:rFonts w:ascii="Times New Roman" w:hAnsi="Times New Roman"/>
                <w:b/>
                <w:bCs/>
                <w:color w:val="000000"/>
                <w:sz w:val="18"/>
                <w:szCs w:val="18"/>
                <w:lang w:eastAsia="zh-CN"/>
              </w:rPr>
            </w:pPr>
            <w:r>
              <w:rPr>
                <w:rFonts w:ascii="Times New Roman" w:hAnsi="Times New Roman"/>
                <w:b/>
                <w:bCs/>
                <w:color w:val="000000"/>
                <w:sz w:val="18"/>
                <w:szCs w:val="18"/>
                <w:lang w:eastAsia="zh-CN"/>
              </w:rPr>
              <w:t>实验员/助教、所属学系、联系方式（请列出本课所有教辅人员）</w:t>
            </w:r>
          </w:p>
          <w:p>
            <w:pPr>
              <w:spacing w:before="120" w:beforeLines="50" w:after="120" w:afterLines="50" w:line="240" w:lineRule="auto"/>
              <w:ind w:firstLine="15"/>
              <w:rPr>
                <w:rFonts w:ascii="Times New Roman" w:hAnsi="Times New Roman"/>
                <w:b/>
                <w:bCs/>
                <w:color w:val="000000"/>
                <w:sz w:val="18"/>
                <w:szCs w:val="18"/>
                <w:lang w:eastAsia="zh-CN"/>
              </w:rPr>
            </w:pPr>
            <w:r>
              <w:rPr>
                <w:rFonts w:ascii="Times New Roman" w:hAnsi="Times New Roman" w:eastAsia="Times New Roman"/>
                <w:b/>
                <w:bCs/>
                <w:color w:val="000000"/>
                <w:sz w:val="18"/>
                <w:szCs w:val="18"/>
                <w:lang w:eastAsia="en-GB"/>
              </w:rPr>
              <w:t>Tutor</w:t>
            </w:r>
            <w:r>
              <w:rPr>
                <w:rFonts w:ascii="Times New Roman" w:hAnsi="Times New Roman"/>
                <w:b/>
                <w:bCs/>
                <w:color w:val="000000"/>
                <w:sz w:val="18"/>
                <w:szCs w:val="18"/>
                <w:lang w:eastAsia="zh-CN"/>
              </w:rPr>
              <w:t>/TA(s), Contact (Please list all)</w:t>
            </w:r>
          </w:p>
        </w:tc>
        <w:tc>
          <w:tcPr>
            <w:tcW w:w="7496" w:type="dxa"/>
            <w:gridSpan w:val="2"/>
            <w:tcBorders>
              <w:top w:val="single" w:color="auto" w:sz="4" w:space="0"/>
              <w:left w:val="single" w:color="auto" w:sz="4" w:space="0"/>
              <w:bottom w:val="single" w:color="auto" w:sz="4" w:space="0"/>
              <w:right w:val="single" w:color="auto" w:sz="4" w:space="0"/>
            </w:tcBorders>
            <w:shd w:val="clear" w:color="auto" w:fill="F0F0F0"/>
            <w:vAlign w:val="center"/>
          </w:tcPr>
          <w:p>
            <w:pPr>
              <w:spacing w:after="0" w:line="240" w:lineRule="auto"/>
              <w:ind w:firstLine="15"/>
              <w:jc w:val="both"/>
              <w:rPr>
                <w:rFonts w:ascii="Times New Roman" w:hAnsi="Times New Roman"/>
                <w:color w:val="000000"/>
                <w:sz w:val="21"/>
                <w:szCs w:val="21"/>
                <w:lang w:eastAsia="zh-CN"/>
              </w:rPr>
            </w:pPr>
          </w:p>
        </w:tc>
      </w:tr>
      <w:tr>
        <w:tblPrEx>
          <w:tblLayout w:type="fixed"/>
          <w:tblCellMar>
            <w:top w:w="45" w:type="dxa"/>
            <w:left w:w="45" w:type="dxa"/>
            <w:bottom w:w="45" w:type="dxa"/>
            <w:right w:w="45" w:type="dxa"/>
          </w:tblCellMar>
        </w:tblPrEx>
        <w:trPr>
          <w:tblCellSpacing w:w="15" w:type="dxa"/>
          <w:jc w:val="center"/>
        </w:trPr>
        <w:tc>
          <w:tcPr>
            <w:tcW w:w="509" w:type="dxa"/>
            <w:gridSpan w:val="2"/>
            <w:shd w:val="clear" w:color="auto" w:fill="D3D3D3"/>
            <w:vAlign w:val="center"/>
          </w:tcPr>
          <w:p>
            <w:pPr>
              <w:spacing w:after="0" w:line="240" w:lineRule="auto"/>
              <w:ind w:firstLine="15"/>
              <w:jc w:val="both"/>
              <w:rPr>
                <w:rFonts w:ascii="Times New Roman" w:hAnsi="Times New Roman"/>
                <w:b/>
                <w:bCs/>
                <w:color w:val="000000"/>
                <w:sz w:val="18"/>
                <w:szCs w:val="18"/>
                <w:lang w:eastAsia="en-GB"/>
              </w:rPr>
            </w:pPr>
            <w:r>
              <w:rPr>
                <w:rFonts w:ascii="Times New Roman" w:hAnsi="Times New Roman"/>
                <w:b/>
                <w:bCs/>
                <w:color w:val="000000"/>
                <w:sz w:val="18"/>
                <w:szCs w:val="18"/>
                <w:lang w:eastAsia="en-GB"/>
              </w:rPr>
              <w:t>1</w:t>
            </w:r>
            <w:r>
              <w:rPr>
                <w:rFonts w:ascii="Times New Roman" w:hAnsi="Times New Roman"/>
                <w:b/>
                <w:bCs/>
                <w:color w:val="000000"/>
                <w:sz w:val="18"/>
                <w:szCs w:val="18"/>
                <w:lang w:eastAsia="zh-CN"/>
              </w:rPr>
              <w:t>0</w:t>
            </w:r>
            <w:r>
              <w:rPr>
                <w:rFonts w:ascii="Times New Roman" w:hAnsi="Times New Roman"/>
                <w:b/>
                <w:bCs/>
                <w:color w:val="000000"/>
                <w:sz w:val="18"/>
                <w:szCs w:val="18"/>
                <w:lang w:eastAsia="en-GB"/>
              </w:rPr>
              <w:t>.</w:t>
            </w:r>
          </w:p>
        </w:tc>
        <w:tc>
          <w:tcPr>
            <w:tcW w:w="2185" w:type="dxa"/>
            <w:shd w:val="clear" w:color="auto" w:fill="D3D3D3"/>
            <w:vAlign w:val="center"/>
          </w:tcPr>
          <w:p>
            <w:pPr>
              <w:spacing w:before="120" w:beforeLines="50" w:after="120" w:afterLines="50" w:line="240" w:lineRule="auto"/>
              <w:ind w:firstLine="15"/>
              <w:jc w:val="both"/>
              <w:rPr>
                <w:rFonts w:ascii="Times New Roman" w:hAnsi="Times New Roman"/>
                <w:b/>
                <w:bCs/>
                <w:color w:val="000000"/>
                <w:sz w:val="18"/>
                <w:szCs w:val="18"/>
                <w:lang w:eastAsia="zh-CN"/>
              </w:rPr>
            </w:pPr>
            <w:r>
              <w:rPr>
                <w:rFonts w:ascii="Times New Roman" w:hAnsi="Times New Roman"/>
                <w:b/>
                <w:bCs/>
                <w:color w:val="000000"/>
                <w:sz w:val="18"/>
                <w:szCs w:val="18"/>
                <w:lang w:eastAsia="zh-CN"/>
              </w:rPr>
              <w:t>选课人数限额(可不填)</w:t>
            </w:r>
          </w:p>
          <w:p>
            <w:pPr>
              <w:spacing w:before="120" w:beforeLines="50" w:after="120" w:afterLines="50" w:line="240" w:lineRule="auto"/>
              <w:ind w:firstLine="15"/>
              <w:jc w:val="both"/>
              <w:rPr>
                <w:rFonts w:ascii="Times New Roman" w:hAnsi="Times New Roman"/>
                <w:b/>
                <w:bCs/>
                <w:color w:val="000000"/>
                <w:sz w:val="18"/>
                <w:szCs w:val="18"/>
                <w:lang w:eastAsia="en-GB"/>
              </w:rPr>
            </w:pPr>
            <w:r>
              <w:rPr>
                <w:rFonts w:ascii="Times New Roman" w:hAnsi="Times New Roman"/>
                <w:b/>
                <w:bCs/>
                <w:color w:val="000000"/>
                <w:sz w:val="18"/>
                <w:szCs w:val="18"/>
                <w:lang w:eastAsia="zh-CN"/>
              </w:rPr>
              <w:t>Maximum Enrolment（Optional）</w:t>
            </w:r>
          </w:p>
        </w:tc>
        <w:tc>
          <w:tcPr>
            <w:tcW w:w="7496" w:type="dxa"/>
            <w:gridSpan w:val="2"/>
            <w:tcBorders>
              <w:top w:val="single" w:color="auto" w:sz="4" w:space="0"/>
              <w:left w:val="single" w:color="auto" w:sz="4" w:space="0"/>
              <w:bottom w:val="single" w:color="auto" w:sz="4" w:space="0"/>
              <w:right w:val="single" w:color="auto" w:sz="4" w:space="0"/>
            </w:tcBorders>
            <w:shd w:val="clear" w:color="auto" w:fill="F0F0F0"/>
            <w:vAlign w:val="center"/>
          </w:tcPr>
          <w:p>
            <w:pPr>
              <w:spacing w:after="0" w:line="240" w:lineRule="auto"/>
              <w:ind w:firstLine="15"/>
              <w:jc w:val="both"/>
              <w:rPr>
                <w:rFonts w:ascii="Times New Roman" w:hAnsi="Times New Roman"/>
                <w:color w:val="000000"/>
                <w:sz w:val="21"/>
                <w:szCs w:val="21"/>
                <w:lang w:eastAsia="zh-CN"/>
              </w:rPr>
            </w:pPr>
          </w:p>
        </w:tc>
      </w:tr>
      <w:tr>
        <w:tblPrEx>
          <w:tblLayout w:type="fixed"/>
          <w:tblCellMar>
            <w:top w:w="45" w:type="dxa"/>
            <w:left w:w="45" w:type="dxa"/>
            <w:bottom w:w="45" w:type="dxa"/>
            <w:right w:w="45" w:type="dxa"/>
          </w:tblCellMar>
        </w:tblPrEx>
        <w:trPr>
          <w:trHeight w:val="1314" w:hRule="atLeast"/>
          <w:tblCellSpacing w:w="15" w:type="dxa"/>
          <w:jc w:val="center"/>
        </w:trPr>
        <w:tc>
          <w:tcPr>
            <w:tcW w:w="10250" w:type="dxa"/>
            <w:gridSpan w:val="5"/>
            <w:vAlign w:val="center"/>
          </w:tcPr>
          <w:tbl>
            <w:tblPr>
              <w:tblStyle w:val="9"/>
              <w:tblpPr w:leftFromText="180" w:rightFromText="180" w:vertAnchor="text" w:horzAnchor="page" w:tblpX="-34" w:tblpY="-37"/>
              <w:tblOverlap w:val="never"/>
              <w:tblW w:w="10275" w:type="dxa"/>
              <w:tblCellSpacing w:w="15" w:type="dxa"/>
              <w:tblInd w:w="0" w:type="dxa"/>
              <w:tblLayout w:type="fixed"/>
              <w:tblCellMar>
                <w:top w:w="15" w:type="dxa"/>
                <w:left w:w="15" w:type="dxa"/>
                <w:bottom w:w="15" w:type="dxa"/>
                <w:right w:w="15" w:type="dxa"/>
              </w:tblCellMar>
            </w:tblPr>
            <w:tblGrid>
              <w:gridCol w:w="563"/>
              <w:gridCol w:w="2112"/>
              <w:gridCol w:w="985"/>
              <w:gridCol w:w="1689"/>
              <w:gridCol w:w="1548"/>
              <w:gridCol w:w="2175"/>
              <w:gridCol w:w="1203"/>
            </w:tblGrid>
            <w:tr>
              <w:tblPrEx>
                <w:tblLayout w:type="fixed"/>
                <w:tblCellMar>
                  <w:top w:w="15" w:type="dxa"/>
                  <w:left w:w="15" w:type="dxa"/>
                  <w:bottom w:w="15" w:type="dxa"/>
                  <w:right w:w="15" w:type="dxa"/>
                </w:tblCellMar>
              </w:tblPrEx>
              <w:trPr>
                <w:trHeight w:val="1080" w:hRule="atLeast"/>
                <w:tblCellSpacing w:w="15" w:type="dxa"/>
              </w:trPr>
              <w:tc>
                <w:tcPr>
                  <w:tcW w:w="518" w:type="dxa"/>
                  <w:vMerge w:val="restart"/>
                  <w:shd w:val="clear" w:color="auto" w:fill="D3D3D3"/>
                </w:tcPr>
                <w:p>
                  <w:pPr>
                    <w:spacing w:before="120" w:beforeLines="50" w:after="120" w:afterLines="50" w:line="240" w:lineRule="auto"/>
                    <w:ind w:firstLine="15"/>
                    <w:jc w:val="both"/>
                    <w:rPr>
                      <w:rFonts w:ascii="Times New Roman" w:hAnsi="Times New Roman"/>
                      <w:b/>
                      <w:bCs/>
                      <w:color w:val="000000"/>
                      <w:sz w:val="18"/>
                      <w:szCs w:val="18"/>
                      <w:lang w:eastAsia="en-GB"/>
                    </w:rPr>
                  </w:pPr>
                  <w:r>
                    <w:rPr>
                      <w:rFonts w:ascii="Times New Roman" w:hAnsi="Times New Roman"/>
                      <w:b/>
                      <w:bCs/>
                      <w:color w:val="000000"/>
                      <w:sz w:val="18"/>
                      <w:szCs w:val="18"/>
                      <w:lang w:eastAsia="en-GB"/>
                    </w:rPr>
                    <w:t>1</w:t>
                  </w:r>
                  <w:r>
                    <w:rPr>
                      <w:rFonts w:ascii="Times New Roman" w:hAnsi="Times New Roman"/>
                      <w:b/>
                      <w:bCs/>
                      <w:color w:val="000000"/>
                      <w:sz w:val="18"/>
                      <w:szCs w:val="18"/>
                      <w:lang w:eastAsia="zh-CN"/>
                    </w:rPr>
                    <w:t>1</w:t>
                  </w:r>
                  <w:r>
                    <w:rPr>
                      <w:rFonts w:ascii="Times New Roman" w:hAnsi="Times New Roman"/>
                      <w:b/>
                      <w:bCs/>
                      <w:color w:val="000000"/>
                      <w:sz w:val="18"/>
                      <w:szCs w:val="18"/>
                      <w:lang w:eastAsia="en-GB"/>
                    </w:rPr>
                    <w:t>.</w:t>
                  </w:r>
                </w:p>
              </w:tc>
              <w:tc>
                <w:tcPr>
                  <w:tcW w:w="2082" w:type="dxa"/>
                  <w:shd w:val="clear" w:color="auto" w:fill="D3D3D3"/>
                </w:tcPr>
                <w:p>
                  <w:pPr>
                    <w:spacing w:before="120" w:beforeLines="50" w:after="120" w:afterLines="50" w:line="240" w:lineRule="auto"/>
                    <w:ind w:firstLine="15"/>
                    <w:jc w:val="both"/>
                    <w:rPr>
                      <w:rFonts w:ascii="Times New Roman" w:hAnsi="Times New Roman"/>
                      <w:b/>
                      <w:bCs/>
                      <w:color w:val="000000"/>
                      <w:sz w:val="18"/>
                      <w:szCs w:val="18"/>
                      <w:lang w:eastAsia="zh-CN"/>
                    </w:rPr>
                  </w:pPr>
                  <w:r>
                    <w:rPr>
                      <w:rFonts w:ascii="Times New Roman" w:hAnsi="Times New Roman"/>
                      <w:b/>
                      <w:bCs/>
                      <w:color w:val="000000"/>
                      <w:sz w:val="18"/>
                      <w:szCs w:val="18"/>
                      <w:lang w:eastAsia="zh-CN"/>
                    </w:rPr>
                    <w:t>授课方式</w:t>
                  </w:r>
                </w:p>
                <w:p>
                  <w:pPr>
                    <w:spacing w:before="120" w:beforeLines="50" w:after="120" w:afterLines="50" w:line="240" w:lineRule="auto"/>
                    <w:ind w:firstLine="15"/>
                    <w:jc w:val="both"/>
                    <w:rPr>
                      <w:rFonts w:ascii="Times New Roman" w:hAnsi="Times New Roman"/>
                      <w:b/>
                      <w:bCs/>
                      <w:color w:val="000000"/>
                      <w:sz w:val="18"/>
                      <w:szCs w:val="18"/>
                      <w:lang w:eastAsia="en-GB"/>
                    </w:rPr>
                  </w:pPr>
                  <w:r>
                    <w:rPr>
                      <w:rFonts w:ascii="Times New Roman" w:hAnsi="Times New Roman"/>
                      <w:b/>
                      <w:bCs/>
                      <w:color w:val="000000"/>
                      <w:sz w:val="18"/>
                      <w:szCs w:val="18"/>
                      <w:lang w:eastAsia="zh-CN"/>
                    </w:rPr>
                    <w:t>Delivery Method</w:t>
                  </w:r>
                </w:p>
              </w:tc>
              <w:tc>
                <w:tcPr>
                  <w:tcW w:w="955" w:type="dxa"/>
                  <w:tcBorders>
                    <w:top w:val="single" w:color="auto" w:sz="4" w:space="0"/>
                    <w:left w:val="single" w:color="auto" w:sz="4" w:space="0"/>
                    <w:bottom w:val="single" w:color="auto" w:sz="4" w:space="0"/>
                    <w:right w:val="single" w:color="auto" w:sz="4" w:space="0"/>
                  </w:tcBorders>
                  <w:shd w:val="clear" w:color="auto" w:fill="F0F0F0"/>
                </w:tcPr>
                <w:p>
                  <w:pPr>
                    <w:spacing w:before="120" w:beforeLines="50" w:after="120" w:afterLines="50" w:line="240" w:lineRule="auto"/>
                    <w:ind w:firstLine="15"/>
                    <w:rPr>
                      <w:rFonts w:ascii="Times New Roman" w:hAnsi="Times New Roman"/>
                      <w:b/>
                      <w:color w:val="000000"/>
                      <w:sz w:val="20"/>
                      <w:szCs w:val="20"/>
                      <w:lang w:eastAsia="zh-CN"/>
                    </w:rPr>
                  </w:pPr>
                  <w:r>
                    <w:rPr>
                      <w:rFonts w:ascii="Times New Roman" w:hAnsi="Times New Roman"/>
                      <w:b/>
                      <w:color w:val="000000"/>
                      <w:sz w:val="20"/>
                      <w:szCs w:val="20"/>
                      <w:lang w:eastAsia="zh-CN"/>
                    </w:rPr>
                    <w:t>讲授</w:t>
                  </w:r>
                </w:p>
                <w:p>
                  <w:pPr>
                    <w:spacing w:before="120" w:beforeLines="50" w:after="120" w:afterLines="50" w:line="240" w:lineRule="auto"/>
                    <w:ind w:firstLine="15"/>
                    <w:rPr>
                      <w:rFonts w:ascii="Times New Roman" w:hAnsi="Times New Roman"/>
                      <w:b/>
                      <w:color w:val="000000"/>
                      <w:sz w:val="20"/>
                      <w:szCs w:val="20"/>
                      <w:lang w:eastAsia="zh-CN"/>
                    </w:rPr>
                  </w:pPr>
                  <w:r>
                    <w:rPr>
                      <w:rFonts w:ascii="Times New Roman" w:hAnsi="Times New Roman"/>
                      <w:b/>
                      <w:color w:val="000000"/>
                      <w:sz w:val="20"/>
                      <w:szCs w:val="20"/>
                      <w:lang w:eastAsia="zh-CN"/>
                    </w:rPr>
                    <w:t>Lectures</w:t>
                  </w:r>
                </w:p>
              </w:tc>
              <w:tc>
                <w:tcPr>
                  <w:tcW w:w="1659" w:type="dxa"/>
                  <w:tcBorders>
                    <w:top w:val="single" w:color="auto" w:sz="4" w:space="0"/>
                    <w:left w:val="single" w:color="auto" w:sz="4" w:space="0"/>
                    <w:bottom w:val="single" w:color="auto" w:sz="4" w:space="0"/>
                    <w:right w:val="single" w:color="auto" w:sz="4" w:space="0"/>
                  </w:tcBorders>
                  <w:shd w:val="clear" w:color="auto" w:fill="F0F0F0"/>
                </w:tcPr>
                <w:p>
                  <w:pPr>
                    <w:spacing w:before="120" w:beforeLines="50" w:after="120" w:afterLines="50" w:line="240" w:lineRule="auto"/>
                    <w:ind w:firstLine="15"/>
                    <w:rPr>
                      <w:rFonts w:ascii="Times New Roman" w:hAnsi="Times New Roman"/>
                      <w:b/>
                      <w:color w:val="000000"/>
                      <w:sz w:val="20"/>
                      <w:szCs w:val="20"/>
                      <w:lang w:eastAsia="zh-CN"/>
                    </w:rPr>
                  </w:pPr>
                  <w:r>
                    <w:rPr>
                      <w:rFonts w:ascii="Times New Roman" w:hAnsi="Times New Roman"/>
                      <w:b/>
                      <w:color w:val="000000"/>
                      <w:sz w:val="20"/>
                      <w:szCs w:val="20"/>
                      <w:lang w:eastAsia="zh-CN"/>
                    </w:rPr>
                    <w:t>习题/辅导/讨论</w:t>
                  </w:r>
                </w:p>
                <w:p>
                  <w:pPr>
                    <w:spacing w:before="120" w:beforeLines="50" w:after="120" w:afterLines="50" w:line="240" w:lineRule="auto"/>
                    <w:ind w:firstLine="15"/>
                    <w:rPr>
                      <w:rFonts w:ascii="Times New Roman" w:hAnsi="Times New Roman"/>
                      <w:b/>
                      <w:color w:val="000000"/>
                      <w:sz w:val="20"/>
                      <w:szCs w:val="20"/>
                      <w:lang w:eastAsia="en-GB"/>
                    </w:rPr>
                  </w:pPr>
                  <w:r>
                    <w:rPr>
                      <w:rFonts w:ascii="Times New Roman" w:hAnsi="Times New Roman" w:eastAsia="Times New Roman"/>
                      <w:b/>
                      <w:color w:val="000000"/>
                      <w:sz w:val="20"/>
                      <w:szCs w:val="20"/>
                      <w:lang w:eastAsia="en-GB"/>
                    </w:rPr>
                    <w:t>tutorials</w:t>
                  </w:r>
                </w:p>
              </w:tc>
              <w:tc>
                <w:tcPr>
                  <w:tcW w:w="1518" w:type="dxa"/>
                  <w:tcBorders>
                    <w:top w:val="single" w:color="auto" w:sz="4" w:space="0"/>
                    <w:left w:val="single" w:color="auto" w:sz="4" w:space="0"/>
                    <w:bottom w:val="single" w:color="auto" w:sz="4" w:space="0"/>
                    <w:right w:val="single" w:color="auto" w:sz="4" w:space="0"/>
                  </w:tcBorders>
                  <w:shd w:val="clear" w:color="auto" w:fill="F0F0F0"/>
                </w:tcPr>
                <w:p>
                  <w:pPr>
                    <w:spacing w:before="120" w:beforeLines="50" w:after="120" w:afterLines="50" w:line="240" w:lineRule="auto"/>
                    <w:ind w:firstLine="15"/>
                    <w:rPr>
                      <w:rFonts w:ascii="Times New Roman" w:hAnsi="Times New Roman"/>
                      <w:b/>
                      <w:color w:val="000000"/>
                      <w:sz w:val="20"/>
                      <w:szCs w:val="20"/>
                      <w:lang w:val="en-US" w:eastAsia="zh-CN"/>
                    </w:rPr>
                  </w:pPr>
                  <w:r>
                    <w:rPr>
                      <w:rFonts w:ascii="Times New Roman" w:hAnsi="Times New Roman"/>
                      <w:b/>
                      <w:color w:val="000000"/>
                      <w:sz w:val="20"/>
                      <w:szCs w:val="20"/>
                      <w:lang w:eastAsia="zh-CN"/>
                    </w:rPr>
                    <w:t>实验</w:t>
                  </w:r>
                  <w:r>
                    <w:rPr>
                      <w:rFonts w:ascii="Times New Roman" w:hAnsi="Times New Roman"/>
                      <w:b/>
                      <w:color w:val="000000"/>
                      <w:sz w:val="20"/>
                      <w:szCs w:val="20"/>
                      <w:lang w:val="en-US" w:eastAsia="zh-CN"/>
                    </w:rPr>
                    <w:t>/实习</w:t>
                  </w:r>
                </w:p>
                <w:p>
                  <w:pPr>
                    <w:spacing w:before="120" w:beforeLines="50" w:after="120" w:afterLines="50" w:line="240" w:lineRule="auto"/>
                    <w:ind w:firstLine="15"/>
                    <w:rPr>
                      <w:rFonts w:ascii="Times New Roman" w:hAnsi="Times New Roman"/>
                      <w:b/>
                      <w:color w:val="000000"/>
                      <w:sz w:val="20"/>
                      <w:szCs w:val="20"/>
                      <w:lang w:eastAsia="zh-CN"/>
                    </w:rPr>
                  </w:pPr>
                  <w:r>
                    <w:rPr>
                      <w:rFonts w:ascii="Times New Roman" w:hAnsi="Times New Roman"/>
                      <w:b/>
                      <w:color w:val="000000"/>
                      <w:sz w:val="20"/>
                      <w:szCs w:val="20"/>
                      <w:lang w:eastAsia="zh-CN"/>
                    </w:rPr>
                    <w:t>Lab/Practical</w:t>
                  </w:r>
                </w:p>
              </w:tc>
              <w:tc>
                <w:tcPr>
                  <w:tcW w:w="2145" w:type="dxa"/>
                  <w:tcBorders>
                    <w:top w:val="single" w:color="auto" w:sz="4" w:space="0"/>
                    <w:left w:val="single" w:color="auto" w:sz="4" w:space="0"/>
                    <w:bottom w:val="single" w:color="auto" w:sz="4" w:space="0"/>
                    <w:right w:val="single" w:color="auto" w:sz="4" w:space="0"/>
                  </w:tcBorders>
                  <w:shd w:val="clear" w:color="auto" w:fill="F0F0F0"/>
                </w:tcPr>
                <w:p>
                  <w:pPr>
                    <w:spacing w:before="120" w:beforeLines="50" w:after="120" w:afterLines="50" w:line="240" w:lineRule="auto"/>
                    <w:ind w:firstLine="15"/>
                    <w:rPr>
                      <w:rFonts w:ascii="Times New Roman" w:hAnsi="Times New Roman"/>
                      <w:b/>
                      <w:color w:val="000000"/>
                      <w:sz w:val="20"/>
                      <w:szCs w:val="20"/>
                      <w:lang w:eastAsia="zh-CN"/>
                    </w:rPr>
                  </w:pPr>
                  <w:r>
                    <w:rPr>
                      <w:rFonts w:ascii="Times New Roman" w:hAnsi="Times New Roman"/>
                      <w:b/>
                      <w:color w:val="000000"/>
                      <w:sz w:val="20"/>
                      <w:szCs w:val="20"/>
                      <w:lang w:eastAsia="zh-CN"/>
                    </w:rPr>
                    <w:t>其它(请具体注明)</w:t>
                  </w:r>
                </w:p>
                <w:p>
                  <w:pPr>
                    <w:spacing w:before="120" w:beforeLines="50" w:after="120" w:afterLines="50" w:line="240" w:lineRule="auto"/>
                    <w:ind w:firstLine="15"/>
                    <w:rPr>
                      <w:rFonts w:ascii="Times New Roman" w:hAnsi="Times New Roman"/>
                      <w:b/>
                      <w:color w:val="000000"/>
                      <w:spacing w:val="-14"/>
                      <w:sz w:val="20"/>
                      <w:szCs w:val="20"/>
                      <w:lang w:eastAsia="zh-CN"/>
                    </w:rPr>
                  </w:pPr>
                  <w:r>
                    <w:rPr>
                      <w:rFonts w:ascii="Times New Roman" w:hAnsi="Times New Roman"/>
                      <w:b/>
                      <w:color w:val="000000"/>
                      <w:spacing w:val="-14"/>
                      <w:sz w:val="20"/>
                      <w:szCs w:val="20"/>
                      <w:lang w:eastAsia="zh-CN"/>
                    </w:rPr>
                    <w:t>Other（Please specify）</w:t>
                  </w:r>
                </w:p>
              </w:tc>
              <w:tc>
                <w:tcPr>
                  <w:tcW w:w="1158" w:type="dxa"/>
                  <w:tcBorders>
                    <w:top w:val="single" w:color="auto" w:sz="4" w:space="0"/>
                    <w:left w:val="single" w:color="auto" w:sz="4" w:space="0"/>
                    <w:bottom w:val="single" w:color="auto" w:sz="4" w:space="0"/>
                    <w:right w:val="single" w:color="auto" w:sz="4" w:space="0"/>
                  </w:tcBorders>
                  <w:shd w:val="clear" w:color="auto" w:fill="F0F0F0"/>
                </w:tcPr>
                <w:p>
                  <w:pPr>
                    <w:spacing w:before="120" w:beforeLines="50" w:after="120" w:afterLines="50" w:line="240" w:lineRule="auto"/>
                    <w:ind w:firstLine="15"/>
                    <w:rPr>
                      <w:rFonts w:ascii="Times New Roman" w:hAnsi="Times New Roman"/>
                      <w:b/>
                      <w:color w:val="000000"/>
                      <w:sz w:val="20"/>
                      <w:szCs w:val="20"/>
                      <w:lang w:eastAsia="zh-CN"/>
                    </w:rPr>
                  </w:pPr>
                  <w:r>
                    <w:rPr>
                      <w:rFonts w:ascii="Times New Roman" w:hAnsi="Times New Roman"/>
                      <w:b/>
                      <w:color w:val="000000"/>
                      <w:sz w:val="20"/>
                      <w:szCs w:val="20"/>
                      <w:lang w:eastAsia="zh-CN"/>
                    </w:rPr>
                    <w:t>总学时</w:t>
                  </w:r>
                </w:p>
                <w:p>
                  <w:pPr>
                    <w:spacing w:before="120" w:beforeLines="50" w:after="120" w:afterLines="50" w:line="240" w:lineRule="auto"/>
                    <w:ind w:firstLine="15"/>
                    <w:rPr>
                      <w:rFonts w:ascii="Times New Roman" w:hAnsi="Times New Roman"/>
                      <w:b/>
                      <w:color w:val="000000"/>
                      <w:sz w:val="20"/>
                      <w:szCs w:val="20"/>
                      <w:lang w:eastAsia="zh-CN"/>
                    </w:rPr>
                  </w:pPr>
                  <w:r>
                    <w:rPr>
                      <w:rFonts w:ascii="Times New Roman" w:hAnsi="Times New Roman"/>
                      <w:b/>
                      <w:color w:val="000000"/>
                      <w:sz w:val="20"/>
                      <w:szCs w:val="20"/>
                      <w:lang w:eastAsia="zh-CN"/>
                    </w:rPr>
                    <w:t>Total</w:t>
                  </w:r>
                </w:p>
              </w:tc>
            </w:tr>
            <w:tr>
              <w:tblPrEx>
                <w:tblLayout w:type="fixed"/>
                <w:tblCellMar>
                  <w:top w:w="15" w:type="dxa"/>
                  <w:left w:w="15" w:type="dxa"/>
                  <w:bottom w:w="15" w:type="dxa"/>
                  <w:right w:w="15" w:type="dxa"/>
                </w:tblCellMar>
              </w:tblPrEx>
              <w:trPr>
                <w:trHeight w:val="242" w:hRule="atLeast"/>
                <w:tblCellSpacing w:w="15" w:type="dxa"/>
              </w:trPr>
              <w:tc>
                <w:tcPr>
                  <w:tcW w:w="518" w:type="dxa"/>
                  <w:vMerge w:val="continue"/>
                  <w:shd w:val="clear" w:color="auto" w:fill="D3D3D3"/>
                </w:tcPr>
                <w:p>
                  <w:pPr>
                    <w:spacing w:before="120" w:beforeLines="50" w:after="120" w:afterLines="50" w:line="240" w:lineRule="auto"/>
                    <w:ind w:firstLine="15"/>
                    <w:jc w:val="both"/>
                    <w:rPr>
                      <w:rFonts w:ascii="Times New Roman" w:hAnsi="Times New Roman"/>
                      <w:b/>
                      <w:bCs/>
                      <w:color w:val="000000"/>
                      <w:sz w:val="18"/>
                      <w:szCs w:val="18"/>
                      <w:lang w:eastAsia="en-GB"/>
                    </w:rPr>
                  </w:pPr>
                </w:p>
              </w:tc>
              <w:tc>
                <w:tcPr>
                  <w:tcW w:w="2082" w:type="dxa"/>
                  <w:shd w:val="clear" w:color="auto" w:fill="D3D3D3"/>
                </w:tcPr>
                <w:p>
                  <w:pPr>
                    <w:spacing w:before="120" w:beforeLines="50" w:after="120" w:afterLines="50" w:line="240" w:lineRule="auto"/>
                    <w:ind w:firstLine="15"/>
                    <w:jc w:val="both"/>
                    <w:rPr>
                      <w:rFonts w:ascii="Times New Roman" w:hAnsi="Times New Roman"/>
                      <w:b/>
                      <w:bCs/>
                      <w:color w:val="000000"/>
                      <w:sz w:val="18"/>
                      <w:szCs w:val="18"/>
                      <w:lang w:eastAsia="zh-CN"/>
                    </w:rPr>
                  </w:pPr>
                  <w:r>
                    <w:rPr>
                      <w:rFonts w:ascii="Times New Roman" w:hAnsi="Times New Roman"/>
                      <w:b/>
                      <w:bCs/>
                      <w:color w:val="000000"/>
                      <w:sz w:val="18"/>
                      <w:szCs w:val="18"/>
                      <w:lang w:eastAsia="zh-CN"/>
                    </w:rPr>
                    <w:t>学时数</w:t>
                  </w:r>
                </w:p>
                <w:p>
                  <w:pPr>
                    <w:spacing w:before="120" w:beforeLines="50" w:after="120" w:afterLines="50" w:line="240" w:lineRule="auto"/>
                    <w:ind w:firstLine="15"/>
                    <w:jc w:val="both"/>
                    <w:rPr>
                      <w:rFonts w:ascii="Times New Roman" w:hAnsi="Times New Roman"/>
                      <w:b/>
                      <w:bCs/>
                      <w:color w:val="000000"/>
                      <w:sz w:val="18"/>
                      <w:szCs w:val="18"/>
                      <w:lang w:eastAsia="zh-CN"/>
                    </w:rPr>
                  </w:pPr>
                  <w:r>
                    <w:rPr>
                      <w:rFonts w:ascii="Times New Roman" w:hAnsi="Times New Roman"/>
                      <w:b/>
                      <w:bCs/>
                      <w:color w:val="000000"/>
                      <w:sz w:val="18"/>
                      <w:szCs w:val="18"/>
                      <w:lang w:eastAsia="zh-CN"/>
                    </w:rPr>
                    <w:t>Credit</w:t>
                  </w:r>
                  <w:r>
                    <w:rPr>
                      <w:rFonts w:ascii="Times New Roman" w:hAnsi="Times New Roman" w:eastAsia="Times New Roman"/>
                      <w:b/>
                      <w:bCs/>
                      <w:color w:val="000000"/>
                      <w:sz w:val="18"/>
                      <w:szCs w:val="18"/>
                      <w:lang w:eastAsia="en-GB"/>
                    </w:rPr>
                    <w:t xml:space="preserve"> Hours</w:t>
                  </w:r>
                </w:p>
              </w:tc>
              <w:tc>
                <w:tcPr>
                  <w:tcW w:w="955"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1"/>
                      <w:lang w:eastAsia="zh-CN"/>
                    </w:rPr>
                  </w:pPr>
                  <w:r>
                    <w:rPr>
                      <w:rFonts w:ascii="Times New Roman" w:hAnsi="Times New Roman"/>
                      <w:color w:val="000000"/>
                      <w:sz w:val="21"/>
                      <w:szCs w:val="21"/>
                      <w:lang w:eastAsia="zh-CN"/>
                    </w:rPr>
                    <w:t>48</w:t>
                  </w:r>
                </w:p>
              </w:tc>
              <w:tc>
                <w:tcPr>
                  <w:tcW w:w="1659"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1"/>
                      <w:lang w:eastAsia="zh-CN"/>
                    </w:rPr>
                  </w:pPr>
                </w:p>
              </w:tc>
              <w:tc>
                <w:tcPr>
                  <w:tcW w:w="1518"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rPr>
                      <w:rFonts w:ascii="Times New Roman" w:hAnsi="Times New Roman"/>
                      <w:color w:val="000000"/>
                      <w:sz w:val="21"/>
                      <w:szCs w:val="21"/>
                      <w:lang w:eastAsia="zh-CN"/>
                    </w:rPr>
                  </w:pPr>
                  <w:r>
                    <w:rPr>
                      <w:rFonts w:ascii="Times New Roman" w:hAnsi="Times New Roman"/>
                      <w:color w:val="000000"/>
                      <w:sz w:val="21"/>
                      <w:szCs w:val="21"/>
                      <w:lang w:eastAsia="zh-CN"/>
                    </w:rPr>
                    <w:t>0</w:t>
                  </w:r>
                </w:p>
              </w:tc>
              <w:tc>
                <w:tcPr>
                  <w:tcW w:w="2145"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1"/>
                      <w:lang w:eastAsia="zh-CN"/>
                    </w:rPr>
                  </w:pPr>
                  <w:r>
                    <w:rPr>
                      <w:rFonts w:ascii="Times New Roman" w:hAnsi="Times New Roman"/>
                      <w:color w:val="000000"/>
                      <w:sz w:val="21"/>
                      <w:szCs w:val="21"/>
                      <w:lang w:eastAsia="zh-CN"/>
                    </w:rPr>
                    <w:t>复习、考试（2周）6</w:t>
                  </w:r>
                </w:p>
                <w:p>
                  <w:pPr>
                    <w:spacing w:after="0" w:line="240" w:lineRule="auto"/>
                    <w:ind w:firstLine="15"/>
                    <w:rPr>
                      <w:rFonts w:ascii="Times New Roman" w:hAnsi="Times New Roman"/>
                      <w:color w:val="000000"/>
                      <w:sz w:val="21"/>
                      <w:szCs w:val="21"/>
                      <w:lang w:eastAsia="zh-CN"/>
                    </w:rPr>
                  </w:pPr>
                  <w:r>
                    <w:rPr>
                      <w:rFonts w:ascii="Times New Roman" w:hAnsi="Times New Roman"/>
                      <w:color w:val="000000"/>
                      <w:sz w:val="21"/>
                      <w:szCs w:val="21"/>
                      <w:lang w:eastAsia="zh-CN"/>
                    </w:rPr>
                    <w:t>Revision &amp; Exam (2 weeks) 8</w:t>
                  </w:r>
                </w:p>
              </w:tc>
              <w:tc>
                <w:tcPr>
                  <w:tcW w:w="1158"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1"/>
                      <w:lang w:eastAsia="zh-CN"/>
                    </w:rPr>
                  </w:pPr>
                  <w:r>
                    <w:rPr>
                      <w:rFonts w:hint="eastAsia" w:ascii="Times New Roman" w:hAnsi="Times New Roman"/>
                      <w:color w:val="000000"/>
                      <w:sz w:val="21"/>
                      <w:szCs w:val="21"/>
                      <w:lang w:eastAsia="zh-CN"/>
                    </w:rPr>
                    <w:t>48</w:t>
                  </w:r>
                </w:p>
              </w:tc>
            </w:tr>
          </w:tbl>
          <w:p>
            <w:pPr>
              <w:spacing w:before="120" w:beforeLines="50" w:after="120" w:afterLines="50" w:line="240" w:lineRule="auto"/>
              <w:jc w:val="both"/>
              <w:rPr>
                <w:rFonts w:ascii="Times New Roman" w:hAnsi="Times New Roman"/>
                <w:sz w:val="24"/>
                <w:szCs w:val="24"/>
                <w:lang w:eastAsia="zh-CN"/>
              </w:rPr>
            </w:pPr>
          </w:p>
        </w:tc>
      </w:tr>
      <w:tr>
        <w:tblPrEx>
          <w:tblLayout w:type="fixed"/>
          <w:tblCellMar>
            <w:top w:w="45" w:type="dxa"/>
            <w:left w:w="45" w:type="dxa"/>
            <w:bottom w:w="45" w:type="dxa"/>
            <w:right w:w="45" w:type="dxa"/>
          </w:tblCellMar>
        </w:tblPrEx>
        <w:trPr>
          <w:tblCellSpacing w:w="15" w:type="dxa"/>
          <w:jc w:val="center"/>
        </w:trPr>
        <w:tc>
          <w:tcPr>
            <w:tcW w:w="456" w:type="dxa"/>
            <w:shd w:val="clear" w:color="auto" w:fill="D3D3D3"/>
            <w:vAlign w:val="center"/>
          </w:tcPr>
          <w:p>
            <w:pPr>
              <w:spacing w:after="0" w:line="240" w:lineRule="auto"/>
              <w:ind w:firstLine="15"/>
              <w:jc w:val="both"/>
              <w:rPr>
                <w:rFonts w:ascii="Times New Roman" w:hAnsi="Times New Roman"/>
                <w:b/>
                <w:bCs/>
                <w:color w:val="000000"/>
                <w:sz w:val="18"/>
                <w:szCs w:val="18"/>
                <w:lang w:eastAsia="en-GB"/>
              </w:rPr>
            </w:pPr>
            <w:r>
              <w:rPr>
                <w:rFonts w:ascii="Times New Roman" w:hAnsi="Times New Roman"/>
                <w:b/>
                <w:bCs/>
                <w:color w:val="000000"/>
                <w:sz w:val="18"/>
                <w:szCs w:val="18"/>
                <w:lang w:val="en-US" w:eastAsia="zh-CN"/>
              </w:rPr>
              <w:t>12</w:t>
            </w:r>
            <w:r>
              <w:rPr>
                <w:rFonts w:ascii="Times New Roman" w:hAnsi="Times New Roman"/>
                <w:b/>
                <w:bCs/>
                <w:color w:val="000000"/>
                <w:sz w:val="18"/>
                <w:szCs w:val="18"/>
                <w:lang w:eastAsia="en-GB"/>
              </w:rPr>
              <w:t>.</w:t>
            </w:r>
          </w:p>
        </w:tc>
        <w:tc>
          <w:tcPr>
            <w:tcW w:w="2521" w:type="dxa"/>
            <w:gridSpan w:val="3"/>
            <w:shd w:val="clear" w:color="auto" w:fill="D9D9D9"/>
            <w:vAlign w:val="center"/>
          </w:tcPr>
          <w:p>
            <w:pPr>
              <w:spacing w:after="0" w:line="240" w:lineRule="auto"/>
              <w:ind w:firstLine="15"/>
              <w:jc w:val="both"/>
              <w:rPr>
                <w:rFonts w:ascii="Times New Roman" w:hAnsi="Times New Roman"/>
                <w:b/>
                <w:color w:val="000000"/>
                <w:sz w:val="20"/>
                <w:szCs w:val="20"/>
                <w:lang w:eastAsia="zh-CN"/>
              </w:rPr>
            </w:pPr>
            <w:r>
              <w:rPr>
                <w:rFonts w:ascii="Times New Roman" w:hAnsi="Times New Roman"/>
                <w:b/>
                <w:color w:val="000000"/>
                <w:sz w:val="20"/>
                <w:szCs w:val="20"/>
                <w:lang w:eastAsia="zh-CN"/>
              </w:rPr>
              <w:t>先修课程、其它学习要求</w:t>
            </w:r>
          </w:p>
          <w:p>
            <w:pPr>
              <w:spacing w:after="0" w:line="240" w:lineRule="auto"/>
              <w:ind w:firstLine="15"/>
              <w:jc w:val="both"/>
              <w:rPr>
                <w:rFonts w:ascii="Times New Roman" w:hAnsi="Times New Roman"/>
                <w:color w:val="000000"/>
                <w:sz w:val="20"/>
                <w:szCs w:val="20"/>
                <w:lang w:eastAsia="zh-CN"/>
              </w:rPr>
            </w:pPr>
            <w:r>
              <w:rPr>
                <w:rFonts w:ascii="Times New Roman" w:hAnsi="Times New Roman" w:eastAsia="Times New Roman"/>
                <w:b/>
                <w:color w:val="000000"/>
                <w:sz w:val="20"/>
                <w:szCs w:val="20"/>
                <w:lang w:eastAsia="en-GB"/>
              </w:rPr>
              <w:t>Pre-requisites</w:t>
            </w:r>
            <w:r>
              <w:rPr>
                <w:rFonts w:ascii="Times New Roman" w:hAnsi="Times New Roman"/>
                <w:b/>
                <w:color w:val="000000"/>
                <w:sz w:val="20"/>
                <w:szCs w:val="20"/>
                <w:lang w:eastAsia="zh-CN"/>
              </w:rPr>
              <w:t xml:space="preserve"> or Other Academic Requirements</w:t>
            </w:r>
          </w:p>
        </w:tc>
        <w:tc>
          <w:tcPr>
            <w:tcW w:w="7213" w:type="dxa"/>
            <w:tcBorders>
              <w:top w:val="single" w:color="auto" w:sz="4" w:space="0"/>
              <w:left w:val="single" w:color="auto" w:sz="4" w:space="0"/>
              <w:bottom w:val="single" w:color="auto" w:sz="4" w:space="0"/>
              <w:right w:val="single" w:color="auto" w:sz="4" w:space="0"/>
            </w:tcBorders>
            <w:shd w:val="clear" w:color="auto" w:fill="F0F0F0"/>
            <w:vAlign w:val="center"/>
          </w:tcPr>
          <w:p>
            <w:pPr>
              <w:spacing w:after="0" w:line="240" w:lineRule="auto"/>
              <w:ind w:firstLine="15"/>
              <w:rPr>
                <w:rFonts w:hint="eastAsia" w:ascii="Times New Roman" w:hAnsi="Times New Roman"/>
                <w:sz w:val="20"/>
                <w:szCs w:val="20"/>
                <w:lang w:eastAsia="zh-CN"/>
              </w:rPr>
            </w:pPr>
            <w:r>
              <w:rPr>
                <w:rFonts w:ascii="Times New Roman" w:hAnsi="Times New Roman"/>
                <w:sz w:val="20"/>
                <w:szCs w:val="20"/>
                <w:lang w:eastAsia="zh-CN"/>
              </w:rPr>
              <w:t>MA212</w:t>
            </w:r>
            <w:r>
              <w:rPr>
                <w:rFonts w:hint="eastAsia" w:ascii="Times New Roman" w:hAnsi="Times New Roman"/>
                <w:sz w:val="20"/>
                <w:szCs w:val="20"/>
                <w:lang w:eastAsia="zh-CN"/>
              </w:rPr>
              <w:t>概率论与数理统计或者</w:t>
            </w:r>
            <w:r>
              <w:rPr>
                <w:rFonts w:ascii="Times New Roman" w:hAnsi="Times New Roman"/>
                <w:sz w:val="20"/>
                <w:szCs w:val="20"/>
                <w:lang w:eastAsia="zh-CN"/>
              </w:rPr>
              <w:t>MA204</w:t>
            </w:r>
            <w:r>
              <w:rPr>
                <w:rFonts w:hint="eastAsia" w:ascii="Times New Roman" w:hAnsi="Times New Roman"/>
                <w:sz w:val="20"/>
                <w:szCs w:val="20"/>
                <w:lang w:eastAsia="zh-CN"/>
              </w:rPr>
              <w:t>数理统计</w:t>
            </w:r>
          </w:p>
          <w:p>
            <w:pPr>
              <w:spacing w:after="0" w:line="240" w:lineRule="auto"/>
              <w:ind w:firstLine="15"/>
              <w:rPr>
                <w:rFonts w:ascii="Times New Roman" w:hAnsi="Times New Roman"/>
                <w:color w:val="000000"/>
                <w:sz w:val="20"/>
                <w:szCs w:val="20"/>
                <w:lang w:eastAsia="zh-CN"/>
              </w:rPr>
            </w:pPr>
            <w:r>
              <w:rPr>
                <w:rFonts w:hint="eastAsia" w:ascii="Arial Unicode MS" w:hAnsi="Arial Unicode MS" w:eastAsia="Arial Unicode MS" w:cs="Arial Unicode MS"/>
                <w:color w:val="000000" w:themeColor="text1"/>
                <w:sz w:val="20"/>
                <w:szCs w:val="20"/>
              </w:rPr>
              <w:t>Probability and Statistics</w:t>
            </w:r>
            <w:r>
              <w:rPr>
                <w:rFonts w:hint="eastAsia" w:ascii="Arial Unicode MS" w:hAnsi="Arial Unicode MS" w:eastAsia="Arial Unicode MS" w:cs="Arial Unicode MS"/>
                <w:sz w:val="20"/>
                <w:szCs w:val="20"/>
              </w:rPr>
              <w:t xml:space="preserve"> (</w:t>
            </w:r>
            <w:r>
              <w:rPr>
                <w:rFonts w:hint="eastAsia" w:ascii="Arial Unicode MS" w:hAnsi="Arial Unicode MS" w:eastAsia="Arial Unicode MS" w:cs="Arial Unicode MS"/>
                <w:color w:val="000000" w:themeColor="text1"/>
                <w:sz w:val="20"/>
                <w:szCs w:val="20"/>
              </w:rPr>
              <w:t>MA212</w:t>
            </w:r>
            <w:r>
              <w:rPr>
                <w:rFonts w:hint="eastAsia" w:ascii="Arial Unicode MS" w:hAnsi="Arial Unicode MS" w:eastAsia="Arial Unicode MS" w:cs="Arial Unicode MS"/>
                <w:sz w:val="20"/>
                <w:szCs w:val="20"/>
              </w:rPr>
              <w:t xml:space="preserve">) </w:t>
            </w:r>
            <w:r>
              <w:rPr>
                <w:rFonts w:hint="eastAsia" w:ascii="Arial Unicode MS" w:hAnsi="Arial Unicode MS" w:eastAsia="Arial Unicode MS" w:cs="Arial Unicode MS"/>
                <w:color w:val="000000" w:themeColor="text1"/>
                <w:sz w:val="20"/>
                <w:szCs w:val="20"/>
              </w:rPr>
              <w:t>or Mathematical Statistics (MA204)</w:t>
            </w:r>
          </w:p>
        </w:tc>
      </w:tr>
      <w:tr>
        <w:tblPrEx>
          <w:tblLayout w:type="fixed"/>
          <w:tblCellMar>
            <w:top w:w="45" w:type="dxa"/>
            <w:left w:w="45" w:type="dxa"/>
            <w:bottom w:w="45" w:type="dxa"/>
            <w:right w:w="45" w:type="dxa"/>
          </w:tblCellMar>
        </w:tblPrEx>
        <w:trPr>
          <w:tblCellSpacing w:w="15" w:type="dxa"/>
          <w:jc w:val="center"/>
        </w:trPr>
        <w:tc>
          <w:tcPr>
            <w:tcW w:w="456" w:type="dxa"/>
            <w:shd w:val="clear" w:color="auto" w:fill="D3D3D3"/>
            <w:vAlign w:val="center"/>
          </w:tcPr>
          <w:p>
            <w:pPr>
              <w:spacing w:after="0" w:line="240" w:lineRule="auto"/>
              <w:ind w:firstLine="15"/>
              <w:jc w:val="both"/>
              <w:rPr>
                <w:rFonts w:ascii="Times New Roman" w:hAnsi="Times New Roman"/>
                <w:b/>
                <w:bCs/>
                <w:color w:val="000000"/>
                <w:sz w:val="18"/>
                <w:szCs w:val="18"/>
                <w:lang w:eastAsia="en-GB"/>
              </w:rPr>
            </w:pPr>
            <w:r>
              <w:rPr>
                <w:rFonts w:ascii="Times New Roman" w:hAnsi="Times New Roman"/>
                <w:b/>
                <w:bCs/>
                <w:color w:val="000000"/>
                <w:sz w:val="18"/>
                <w:szCs w:val="18"/>
                <w:lang w:val="en-US" w:eastAsia="zh-CN"/>
              </w:rPr>
              <w:t>13</w:t>
            </w:r>
            <w:r>
              <w:rPr>
                <w:rFonts w:ascii="Times New Roman" w:hAnsi="Times New Roman"/>
                <w:b/>
                <w:bCs/>
                <w:color w:val="000000"/>
                <w:sz w:val="18"/>
                <w:szCs w:val="18"/>
                <w:lang w:eastAsia="en-GB"/>
              </w:rPr>
              <w:t>.</w:t>
            </w:r>
          </w:p>
        </w:tc>
        <w:tc>
          <w:tcPr>
            <w:tcW w:w="2521" w:type="dxa"/>
            <w:gridSpan w:val="3"/>
            <w:shd w:val="clear" w:color="auto" w:fill="D9D9D9"/>
            <w:vAlign w:val="center"/>
          </w:tcPr>
          <w:p>
            <w:pPr>
              <w:spacing w:after="0" w:line="240" w:lineRule="auto"/>
              <w:ind w:firstLine="15"/>
              <w:jc w:val="both"/>
              <w:rPr>
                <w:rFonts w:ascii="Times New Roman" w:hAnsi="Times New Roman"/>
                <w:color w:val="000000"/>
                <w:sz w:val="20"/>
                <w:szCs w:val="20"/>
                <w:lang w:eastAsia="zh-CN"/>
              </w:rPr>
            </w:pPr>
            <w:r>
              <w:rPr>
                <w:rFonts w:ascii="Times New Roman" w:hAnsi="Times New Roman"/>
                <w:b/>
                <w:color w:val="000000"/>
                <w:sz w:val="20"/>
                <w:szCs w:val="20"/>
                <w:lang w:eastAsia="zh-CN"/>
              </w:rPr>
              <w:t>后续课程、其它学习规划</w:t>
            </w:r>
            <w:r>
              <w:rPr>
                <w:rFonts w:ascii="Times New Roman" w:hAnsi="Times New Roman"/>
                <w:color w:val="000000"/>
                <w:sz w:val="20"/>
                <w:szCs w:val="20"/>
                <w:lang w:eastAsia="zh-CN"/>
              </w:rPr>
              <w:t xml:space="preserve"> </w:t>
            </w:r>
          </w:p>
          <w:p>
            <w:pPr>
              <w:spacing w:after="0" w:line="240" w:lineRule="auto"/>
              <w:ind w:firstLine="15"/>
              <w:jc w:val="both"/>
              <w:rPr>
                <w:rFonts w:ascii="Times New Roman" w:hAnsi="Times New Roman"/>
                <w:color w:val="000000"/>
                <w:sz w:val="20"/>
                <w:szCs w:val="20"/>
                <w:lang w:eastAsia="zh-CN"/>
              </w:rPr>
            </w:pPr>
            <w:r>
              <w:rPr>
                <w:rFonts w:ascii="Times New Roman" w:hAnsi="Times New Roman"/>
                <w:b/>
                <w:color w:val="000000"/>
                <w:sz w:val="20"/>
                <w:szCs w:val="20"/>
                <w:lang w:eastAsia="zh-CN"/>
              </w:rPr>
              <w:t>Courses</w:t>
            </w:r>
            <w:r>
              <w:rPr>
                <w:rFonts w:ascii="Times New Roman" w:hAnsi="Times New Roman" w:eastAsia="Times New Roman"/>
                <w:b/>
                <w:color w:val="000000"/>
                <w:sz w:val="20"/>
                <w:szCs w:val="20"/>
                <w:lang w:eastAsia="en-GB"/>
              </w:rPr>
              <w:t xml:space="preserve"> for which this </w:t>
            </w:r>
            <w:r>
              <w:rPr>
                <w:rFonts w:ascii="Times New Roman" w:hAnsi="Times New Roman"/>
                <w:b/>
                <w:color w:val="000000"/>
                <w:sz w:val="20"/>
                <w:szCs w:val="20"/>
                <w:lang w:eastAsia="zh-CN"/>
              </w:rPr>
              <w:t>course</w:t>
            </w:r>
            <w:r>
              <w:rPr>
                <w:rFonts w:ascii="Times New Roman" w:hAnsi="Times New Roman" w:eastAsia="Times New Roman"/>
                <w:b/>
                <w:color w:val="000000"/>
                <w:sz w:val="20"/>
                <w:szCs w:val="20"/>
                <w:lang w:eastAsia="en-GB"/>
              </w:rPr>
              <w:t xml:space="preserve"> is a pre-requisite</w:t>
            </w:r>
          </w:p>
        </w:tc>
        <w:tc>
          <w:tcPr>
            <w:tcW w:w="7213" w:type="dxa"/>
            <w:tcBorders>
              <w:top w:val="single" w:color="auto" w:sz="4" w:space="0"/>
              <w:left w:val="single" w:color="auto" w:sz="4" w:space="0"/>
              <w:bottom w:val="single" w:color="auto" w:sz="4" w:space="0"/>
              <w:right w:val="single" w:color="auto" w:sz="4" w:space="0"/>
            </w:tcBorders>
            <w:shd w:val="clear" w:color="auto" w:fill="F0F0F0"/>
            <w:vAlign w:val="center"/>
          </w:tcPr>
          <w:p>
            <w:pPr>
              <w:spacing w:after="0" w:line="240" w:lineRule="auto"/>
              <w:ind w:firstLine="15"/>
              <w:jc w:val="both"/>
              <w:rPr>
                <w:rFonts w:ascii="Times New Roman" w:hAnsi="Times New Roman"/>
                <w:color w:val="000000"/>
                <w:sz w:val="21"/>
                <w:szCs w:val="20"/>
                <w:lang w:eastAsia="zh-CN"/>
              </w:rPr>
            </w:pPr>
            <w:r>
              <w:rPr>
                <w:rFonts w:ascii="Times New Roman" w:hAnsi="Times New Roman"/>
                <w:color w:val="000000"/>
                <w:sz w:val="21"/>
                <w:szCs w:val="20"/>
                <w:lang w:eastAsia="zh-CN"/>
              </w:rPr>
              <w:t>非寿险精算学，精算实务</w:t>
            </w:r>
          </w:p>
          <w:p>
            <w:pPr>
              <w:spacing w:after="0" w:line="240" w:lineRule="auto"/>
              <w:ind w:firstLine="15"/>
              <w:jc w:val="both"/>
              <w:rPr>
                <w:rFonts w:ascii="Times New Roman" w:hAnsi="Times New Roman" w:eastAsiaTheme="minorEastAsia"/>
                <w:color w:val="000000"/>
                <w:sz w:val="21"/>
                <w:szCs w:val="20"/>
                <w:lang w:eastAsia="zh-CN"/>
              </w:rPr>
            </w:pPr>
            <w:r>
              <w:rPr>
                <w:rFonts w:ascii="Times New Roman" w:hAnsi="Times New Roman" w:eastAsiaTheme="minorEastAsia"/>
                <w:color w:val="000000"/>
                <w:sz w:val="21"/>
                <w:szCs w:val="20"/>
                <w:lang w:eastAsia="zh-CN"/>
              </w:rPr>
              <w:t>Non-life insurance actuarial science, Actuarial practice</w:t>
            </w:r>
          </w:p>
          <w:p>
            <w:pPr>
              <w:spacing w:after="0" w:line="240" w:lineRule="auto"/>
              <w:ind w:firstLine="15"/>
              <w:jc w:val="both"/>
              <w:rPr>
                <w:rFonts w:ascii="Times New Roman" w:hAnsi="Times New Roman" w:eastAsiaTheme="minorEastAsia"/>
                <w:color w:val="000000"/>
                <w:sz w:val="21"/>
                <w:szCs w:val="20"/>
                <w:lang w:eastAsia="zh-CN"/>
              </w:rPr>
            </w:pPr>
          </w:p>
          <w:p>
            <w:pPr>
              <w:spacing w:after="0" w:line="240" w:lineRule="auto"/>
              <w:ind w:firstLine="15"/>
              <w:jc w:val="both"/>
              <w:rPr>
                <w:rFonts w:ascii="Times New Roman" w:hAnsi="Times New Roman" w:eastAsiaTheme="minorEastAsia"/>
                <w:color w:val="000000"/>
                <w:sz w:val="21"/>
                <w:szCs w:val="20"/>
                <w:lang w:eastAsia="zh-CN"/>
              </w:rPr>
            </w:pPr>
          </w:p>
        </w:tc>
      </w:tr>
      <w:tr>
        <w:tblPrEx>
          <w:tblLayout w:type="fixed"/>
          <w:tblCellMar>
            <w:top w:w="45" w:type="dxa"/>
            <w:left w:w="45" w:type="dxa"/>
            <w:bottom w:w="45" w:type="dxa"/>
            <w:right w:w="45" w:type="dxa"/>
          </w:tblCellMar>
        </w:tblPrEx>
        <w:trPr>
          <w:tblCellSpacing w:w="15" w:type="dxa"/>
          <w:jc w:val="center"/>
        </w:trPr>
        <w:tc>
          <w:tcPr>
            <w:tcW w:w="456" w:type="dxa"/>
            <w:shd w:val="clear" w:color="auto" w:fill="D3D3D3"/>
            <w:vAlign w:val="center"/>
          </w:tcPr>
          <w:p>
            <w:pPr>
              <w:spacing w:after="0" w:line="240" w:lineRule="auto"/>
              <w:ind w:firstLine="15"/>
              <w:jc w:val="both"/>
              <w:rPr>
                <w:rFonts w:ascii="Times New Roman" w:hAnsi="Times New Roman"/>
                <w:b/>
                <w:bCs/>
                <w:color w:val="000000"/>
                <w:sz w:val="18"/>
                <w:szCs w:val="18"/>
                <w:lang w:val="en-US" w:eastAsia="zh-CN"/>
              </w:rPr>
            </w:pPr>
            <w:r>
              <w:rPr>
                <w:rFonts w:ascii="Times New Roman" w:hAnsi="Times New Roman"/>
                <w:b/>
                <w:bCs/>
                <w:color w:val="000000"/>
                <w:sz w:val="18"/>
                <w:szCs w:val="18"/>
                <w:lang w:val="en-US" w:eastAsia="zh-CN"/>
              </w:rPr>
              <w:t>14.</w:t>
            </w:r>
          </w:p>
        </w:tc>
        <w:tc>
          <w:tcPr>
            <w:tcW w:w="2521" w:type="dxa"/>
            <w:gridSpan w:val="3"/>
            <w:shd w:val="clear" w:color="auto" w:fill="D9D9D9"/>
            <w:vAlign w:val="center"/>
          </w:tcPr>
          <w:p>
            <w:pPr>
              <w:spacing w:after="0" w:line="240" w:lineRule="auto"/>
              <w:ind w:firstLine="15"/>
              <w:jc w:val="both"/>
              <w:rPr>
                <w:rFonts w:ascii="Times New Roman" w:hAnsi="Times New Roman"/>
                <w:b/>
                <w:color w:val="000000"/>
                <w:sz w:val="20"/>
                <w:szCs w:val="20"/>
                <w:lang w:eastAsia="zh-CN"/>
              </w:rPr>
            </w:pPr>
            <w:r>
              <w:rPr>
                <w:rFonts w:ascii="Times New Roman" w:hAnsi="Times New Roman"/>
                <w:b/>
                <w:color w:val="000000"/>
                <w:sz w:val="20"/>
                <w:szCs w:val="20"/>
                <w:lang w:eastAsia="zh-CN"/>
              </w:rPr>
              <w:t>其它要求修读本课程的学系</w:t>
            </w:r>
          </w:p>
          <w:p>
            <w:pPr>
              <w:spacing w:after="0" w:line="240" w:lineRule="auto"/>
              <w:ind w:firstLine="15"/>
              <w:jc w:val="both"/>
              <w:rPr>
                <w:rFonts w:ascii="Times New Roman" w:hAnsi="Times New Roman"/>
                <w:b/>
                <w:color w:val="000000"/>
                <w:sz w:val="20"/>
                <w:szCs w:val="20"/>
                <w:lang w:eastAsia="zh-CN"/>
              </w:rPr>
            </w:pPr>
            <w:r>
              <w:rPr>
                <w:rFonts w:ascii="Times New Roman" w:hAnsi="Times New Roman"/>
                <w:b/>
                <w:color w:val="000000"/>
                <w:sz w:val="20"/>
                <w:szCs w:val="20"/>
                <w:lang w:eastAsia="zh-CN"/>
              </w:rPr>
              <w:t>Cross-listing Dept.</w:t>
            </w:r>
          </w:p>
        </w:tc>
        <w:tc>
          <w:tcPr>
            <w:tcW w:w="7213" w:type="dxa"/>
            <w:tcBorders>
              <w:top w:val="single" w:color="auto" w:sz="4" w:space="0"/>
              <w:left w:val="single" w:color="auto" w:sz="4" w:space="0"/>
              <w:bottom w:val="single" w:color="auto" w:sz="4" w:space="0"/>
              <w:right w:val="single" w:color="auto" w:sz="4" w:space="0"/>
            </w:tcBorders>
            <w:shd w:val="clear" w:color="auto" w:fill="F0F0F0"/>
            <w:vAlign w:val="center"/>
          </w:tcPr>
          <w:p>
            <w:pPr>
              <w:spacing w:after="0" w:line="240" w:lineRule="auto"/>
              <w:ind w:firstLine="15"/>
              <w:jc w:val="both"/>
              <w:rPr>
                <w:rFonts w:ascii="Times New Roman" w:hAnsi="Times New Roman"/>
                <w:color w:val="000000"/>
                <w:sz w:val="21"/>
                <w:szCs w:val="20"/>
                <w:lang w:eastAsia="zh-CN"/>
              </w:rPr>
            </w:pPr>
          </w:p>
          <w:p>
            <w:pPr>
              <w:spacing w:after="0" w:line="240" w:lineRule="auto"/>
              <w:ind w:firstLine="15"/>
              <w:jc w:val="both"/>
              <w:rPr>
                <w:rFonts w:ascii="Times New Roman" w:hAnsi="Times New Roman"/>
                <w:color w:val="000000"/>
                <w:sz w:val="21"/>
                <w:szCs w:val="20"/>
                <w:lang w:eastAsia="zh-CN"/>
              </w:rPr>
            </w:pPr>
          </w:p>
        </w:tc>
      </w:tr>
    </w:tbl>
    <w:p>
      <w:pPr>
        <w:spacing w:after="0" w:line="240" w:lineRule="auto"/>
        <w:rPr>
          <w:rFonts w:ascii="Times New Roman" w:hAnsi="Times New Roman"/>
          <w:vanish/>
          <w:sz w:val="24"/>
          <w:szCs w:val="24"/>
          <w:lang w:eastAsia="zh-CN"/>
        </w:rPr>
      </w:pPr>
    </w:p>
    <w:p>
      <w:pPr>
        <w:spacing w:after="0" w:line="240" w:lineRule="auto"/>
        <w:rPr>
          <w:rFonts w:ascii="Times New Roman" w:hAnsi="Times New Roman"/>
          <w:vanish/>
          <w:sz w:val="24"/>
          <w:szCs w:val="24"/>
          <w:lang w:eastAsia="en-GB"/>
        </w:rPr>
      </w:pPr>
    </w:p>
    <w:tbl>
      <w:tblPr>
        <w:tblStyle w:val="9"/>
        <w:tblW w:w="10310" w:type="dxa"/>
        <w:jc w:val="center"/>
        <w:tblCellSpacing w:w="15" w:type="dxa"/>
        <w:tblInd w:w="0" w:type="dxa"/>
        <w:tblLayout w:type="fixed"/>
        <w:tblCellMar>
          <w:top w:w="45" w:type="dxa"/>
          <w:left w:w="45" w:type="dxa"/>
          <w:bottom w:w="45" w:type="dxa"/>
          <w:right w:w="45" w:type="dxa"/>
        </w:tblCellMar>
      </w:tblPr>
      <w:tblGrid>
        <w:gridCol w:w="556"/>
        <w:gridCol w:w="9754"/>
      </w:tblGrid>
      <w:tr>
        <w:tblPrEx>
          <w:tblLayout w:type="fixed"/>
          <w:tblCellMar>
            <w:top w:w="45" w:type="dxa"/>
            <w:left w:w="45" w:type="dxa"/>
            <w:bottom w:w="45" w:type="dxa"/>
            <w:right w:w="45" w:type="dxa"/>
          </w:tblCellMar>
        </w:tblPrEx>
        <w:trPr>
          <w:tblCellSpacing w:w="15" w:type="dxa"/>
          <w:jc w:val="center"/>
        </w:trPr>
        <w:tc>
          <w:tcPr>
            <w:tcW w:w="10250" w:type="dxa"/>
            <w:gridSpan w:val="2"/>
            <w:shd w:val="clear" w:color="auto" w:fill="D3D3D3"/>
          </w:tcPr>
          <w:p>
            <w:pPr>
              <w:spacing w:after="0" w:line="240" w:lineRule="auto"/>
              <w:ind w:firstLine="15"/>
              <w:jc w:val="center"/>
              <w:rPr>
                <w:rFonts w:ascii="Times New Roman" w:hAnsi="Times New Roman"/>
                <w:b/>
                <w:bCs/>
                <w:color w:val="000000"/>
                <w:sz w:val="18"/>
                <w:szCs w:val="18"/>
                <w:lang w:eastAsia="zh-CN"/>
              </w:rPr>
            </w:pPr>
            <w:r>
              <w:rPr>
                <w:rFonts w:ascii="Times New Roman" w:hAnsi="Times New Roman"/>
                <w:b/>
                <w:bCs/>
                <w:color w:val="000000"/>
                <w:sz w:val="18"/>
                <w:szCs w:val="18"/>
                <w:lang w:eastAsia="zh-CN"/>
              </w:rPr>
              <w:t>教学大纲及教学日历SYLLABUS</w:t>
            </w:r>
          </w:p>
        </w:tc>
      </w:tr>
      <w:tr>
        <w:tblPrEx>
          <w:tblLayout w:type="fixed"/>
          <w:tblCellMar>
            <w:top w:w="45" w:type="dxa"/>
            <w:left w:w="45" w:type="dxa"/>
            <w:bottom w:w="45" w:type="dxa"/>
            <w:right w:w="45" w:type="dxa"/>
          </w:tblCellMar>
        </w:tblPrEx>
        <w:trPr>
          <w:tblCellSpacing w:w="15" w:type="dxa"/>
          <w:jc w:val="center"/>
        </w:trPr>
        <w:tc>
          <w:tcPr>
            <w:tcW w:w="511" w:type="dxa"/>
            <w:shd w:val="clear" w:color="auto" w:fill="D3D3D3"/>
          </w:tcPr>
          <w:p>
            <w:pPr>
              <w:spacing w:after="0" w:line="240" w:lineRule="auto"/>
              <w:ind w:firstLine="15"/>
              <w:rPr>
                <w:rFonts w:ascii="Times New Roman" w:hAnsi="Times New Roman"/>
                <w:b/>
                <w:bCs/>
                <w:color w:val="000000"/>
                <w:sz w:val="18"/>
                <w:szCs w:val="18"/>
                <w:lang w:eastAsia="en-GB"/>
              </w:rPr>
            </w:pPr>
            <w:r>
              <w:rPr>
                <w:rFonts w:ascii="Times New Roman" w:hAnsi="Times New Roman"/>
                <w:b/>
                <w:bCs/>
                <w:color w:val="000000"/>
                <w:sz w:val="18"/>
                <w:szCs w:val="18"/>
                <w:lang w:val="en-US" w:eastAsia="zh-CN"/>
              </w:rPr>
              <w:t>15</w:t>
            </w:r>
            <w:r>
              <w:rPr>
                <w:rFonts w:ascii="Times New Roman" w:hAnsi="Times New Roman"/>
                <w:b/>
                <w:bCs/>
                <w:color w:val="000000"/>
                <w:sz w:val="18"/>
                <w:szCs w:val="18"/>
                <w:lang w:eastAsia="en-GB"/>
              </w:rPr>
              <w:t>.</w:t>
            </w:r>
          </w:p>
        </w:tc>
        <w:tc>
          <w:tcPr>
            <w:tcW w:w="9709" w:type="dxa"/>
            <w:shd w:val="clear" w:color="auto" w:fill="D3D3D3"/>
          </w:tcPr>
          <w:p>
            <w:pPr>
              <w:spacing w:after="0" w:line="240" w:lineRule="auto"/>
              <w:ind w:firstLine="15"/>
              <w:rPr>
                <w:rFonts w:ascii="Times New Roman" w:hAnsi="Times New Roman"/>
                <w:b/>
                <w:bCs/>
                <w:color w:val="000000"/>
                <w:sz w:val="18"/>
                <w:szCs w:val="18"/>
                <w:lang w:eastAsia="zh-CN"/>
              </w:rPr>
            </w:pPr>
            <w:r>
              <w:rPr>
                <w:rFonts w:ascii="Times New Roman" w:hAnsi="Times New Roman"/>
                <w:b/>
                <w:bCs/>
                <w:color w:val="000000"/>
                <w:sz w:val="18"/>
                <w:szCs w:val="18"/>
                <w:lang w:eastAsia="zh-CN"/>
              </w:rPr>
              <w:t>教学目标Course Objectives</w:t>
            </w:r>
          </w:p>
        </w:tc>
      </w:tr>
      <w:tr>
        <w:tblPrEx>
          <w:tblLayout w:type="fixed"/>
          <w:tblCellMar>
            <w:top w:w="45" w:type="dxa"/>
            <w:left w:w="45" w:type="dxa"/>
            <w:bottom w:w="45" w:type="dxa"/>
            <w:right w:w="45" w:type="dxa"/>
          </w:tblCellMar>
        </w:tblPrEx>
        <w:trPr>
          <w:tblCellSpacing w:w="15" w:type="dxa"/>
          <w:jc w:val="center"/>
        </w:trPr>
        <w:tc>
          <w:tcPr>
            <w:tcW w:w="511" w:type="dxa"/>
            <w:shd w:val="clear" w:color="auto" w:fill="D3D3D3"/>
          </w:tcPr>
          <w:p>
            <w:pPr>
              <w:spacing w:after="0" w:line="240" w:lineRule="auto"/>
              <w:ind w:firstLine="15"/>
              <w:rPr>
                <w:rFonts w:ascii="Times New Roman" w:hAnsi="Times New Roman"/>
                <w:b/>
                <w:bCs/>
                <w:color w:val="000000"/>
                <w:sz w:val="18"/>
                <w:szCs w:val="18"/>
                <w:lang w:eastAsia="en-GB"/>
              </w:rPr>
            </w:pPr>
          </w:p>
        </w:tc>
        <w:tc>
          <w:tcPr>
            <w:tcW w:w="9709" w:type="dxa"/>
            <w:tcBorders>
              <w:top w:val="single" w:color="auto" w:sz="4" w:space="0"/>
              <w:left w:val="single" w:color="auto" w:sz="4" w:space="0"/>
              <w:bottom w:val="single" w:color="auto" w:sz="4" w:space="0"/>
              <w:right w:val="single" w:color="auto" w:sz="4" w:space="0"/>
            </w:tcBorders>
            <w:shd w:val="clear" w:color="auto" w:fill="F0F0F0"/>
          </w:tcPr>
          <w:p>
            <w:pPr>
              <w:spacing w:before="100" w:beforeAutospacing="1" w:after="100" w:afterAutospacing="1" w:line="240" w:lineRule="auto"/>
              <w:ind w:firstLine="315" w:firstLineChars="150"/>
              <w:rPr>
                <w:rFonts w:ascii="Times New Roman" w:hAnsi="Times New Roman"/>
                <w:sz w:val="21"/>
                <w:szCs w:val="20"/>
                <w:lang w:eastAsia="zh-CN"/>
              </w:rPr>
            </w:pPr>
            <w:r>
              <w:rPr>
                <w:rFonts w:ascii="Times New Roman" w:hAnsi="Times New Roman"/>
                <w:sz w:val="21"/>
                <w:szCs w:val="20"/>
                <w:lang w:eastAsia="zh-CN"/>
              </w:rPr>
              <w:t>本课程主要内容为寿险精算的基本原理、方法与技巧，包括以下部分：利息理论基础，生命函数，人寿保险的精算现值，生存年金的精算现值，净保费与费用负荷保费，责任准备金理论，简单多生命函数。通过本课程的学习，培养学生利用随机数学来研究人寿保险中的随机事件的能力。学生应熟练掌握基本的随机给付模型以及相互之间的关系，掌握各种给付的精算现值以及各种险种的净保费、净准备金的计算方法，并能利用精算原理解决寿险中的有关问题，为今后的工作、学习打下坚实的基础。</w:t>
            </w:r>
          </w:p>
          <w:p>
            <w:pPr>
              <w:spacing w:before="100" w:beforeAutospacing="1" w:after="100" w:afterAutospacing="1" w:line="240" w:lineRule="auto"/>
              <w:ind w:firstLine="315" w:firstLineChars="150"/>
              <w:rPr>
                <w:rFonts w:ascii="Times New Roman" w:hAnsi="Times New Roman"/>
                <w:sz w:val="21"/>
                <w:szCs w:val="20"/>
                <w:lang w:val="en-US" w:eastAsia="zh-CN"/>
              </w:rPr>
            </w:pPr>
            <w:r>
              <w:rPr>
                <w:rFonts w:ascii="Times New Roman" w:hAnsi="Times New Roman"/>
                <w:sz w:val="21"/>
                <w:szCs w:val="20"/>
                <w:lang w:eastAsia="zh-CN"/>
              </w:rPr>
              <w:t xml:space="preserve">To introduce the basic concepts in </w:t>
            </w:r>
            <w:r>
              <w:rPr>
                <w:rFonts w:ascii="Times New Roman" w:hAnsi="Times New Roman" w:eastAsiaTheme="minorEastAsia"/>
                <w:color w:val="000000"/>
                <w:sz w:val="21"/>
                <w:szCs w:val="20"/>
                <w:lang w:eastAsia="zh-CN"/>
              </w:rPr>
              <w:t>actuarial mathematics</w:t>
            </w:r>
            <w:r>
              <w:rPr>
                <w:rFonts w:ascii="Times New Roman" w:hAnsi="Times New Roman"/>
                <w:sz w:val="21"/>
                <w:szCs w:val="20"/>
                <w:lang w:eastAsia="zh-CN"/>
              </w:rPr>
              <w:t>, methods and techniques, including interest theory, life functions, the actuarial present value of life insurance, the actuarial present value of life annuity, net premiums and fee load premiums, reserve theory and simple</w:t>
            </w:r>
            <w:r>
              <w:rPr>
                <w:rFonts w:ascii="Times New Roman" w:hAnsi="Times New Roman"/>
                <w:color w:val="333333"/>
                <w:sz w:val="21"/>
                <w:szCs w:val="20"/>
                <w:lang w:eastAsia="zh-CN"/>
              </w:rPr>
              <w:t xml:space="preserve"> Joint-</w:t>
            </w:r>
            <w:r>
              <w:rPr>
                <w:rFonts w:ascii="Times New Roman" w:hAnsi="Times New Roman"/>
                <w:sz w:val="21"/>
                <w:szCs w:val="20"/>
                <w:lang w:eastAsia="zh-CN"/>
              </w:rPr>
              <w:t>life function. Students should be asked to use random mathematics to study random events in the life insurance. Students should familiar with basic random payment model and the relationship between each other, to master a variety of payment of the actuarial present value as well as various types of calculation method of net premiums and reserves, and using actuarial principles to solve problems in the life insurance, and to lay a good foundation for future work.</w:t>
            </w:r>
            <w:r>
              <w:rPr>
                <w:rFonts w:ascii="Times New Roman" w:hAnsi="Times New Roman"/>
                <w:sz w:val="21"/>
                <w:szCs w:val="20"/>
                <w:lang w:val="en-US" w:eastAsia="zh-CN"/>
              </w:rPr>
              <w:t xml:space="preserve"> </w:t>
            </w:r>
          </w:p>
          <w:p>
            <w:pPr>
              <w:spacing w:before="100" w:beforeAutospacing="1" w:after="100" w:afterAutospacing="1" w:line="240" w:lineRule="auto"/>
              <w:ind w:firstLine="300" w:firstLineChars="150"/>
              <w:rPr>
                <w:rFonts w:ascii="Times New Roman" w:hAnsi="Times New Roman"/>
                <w:sz w:val="20"/>
                <w:szCs w:val="20"/>
                <w:lang w:eastAsia="zh-CN"/>
              </w:rPr>
            </w:pPr>
          </w:p>
        </w:tc>
      </w:tr>
    </w:tbl>
    <w:p>
      <w:pPr>
        <w:spacing w:after="0" w:line="240" w:lineRule="auto"/>
        <w:rPr>
          <w:rFonts w:ascii="Times New Roman" w:hAnsi="Times New Roman"/>
          <w:vanish/>
          <w:sz w:val="24"/>
          <w:szCs w:val="24"/>
          <w:lang w:eastAsia="en-GB"/>
        </w:rPr>
      </w:pPr>
    </w:p>
    <w:tbl>
      <w:tblPr>
        <w:tblStyle w:val="9"/>
        <w:tblW w:w="10320" w:type="dxa"/>
        <w:jc w:val="center"/>
        <w:tblCellSpacing w:w="15" w:type="dxa"/>
        <w:tblInd w:w="0" w:type="dxa"/>
        <w:tblLayout w:type="fixed"/>
        <w:tblCellMar>
          <w:top w:w="45" w:type="dxa"/>
          <w:left w:w="45" w:type="dxa"/>
          <w:bottom w:w="45" w:type="dxa"/>
          <w:right w:w="45" w:type="dxa"/>
        </w:tblCellMar>
      </w:tblPr>
      <w:tblGrid>
        <w:gridCol w:w="5"/>
        <w:gridCol w:w="556"/>
        <w:gridCol w:w="9664"/>
        <w:gridCol w:w="95"/>
      </w:tblGrid>
      <w:tr>
        <w:tblPrEx>
          <w:tblLayout w:type="fixed"/>
          <w:tblCellMar>
            <w:top w:w="45" w:type="dxa"/>
            <w:left w:w="45" w:type="dxa"/>
            <w:bottom w:w="45" w:type="dxa"/>
            <w:right w:w="45" w:type="dxa"/>
          </w:tblCellMar>
        </w:tblPrEx>
        <w:trPr>
          <w:tblCellSpacing w:w="15" w:type="dxa"/>
          <w:jc w:val="center"/>
        </w:trPr>
        <w:tc>
          <w:tcPr>
            <w:tcW w:w="516" w:type="dxa"/>
            <w:gridSpan w:val="2"/>
            <w:shd w:val="clear" w:color="auto" w:fill="D3D3D3"/>
          </w:tcPr>
          <w:p>
            <w:pPr>
              <w:spacing w:after="0" w:line="240" w:lineRule="auto"/>
              <w:ind w:firstLine="15"/>
              <w:rPr>
                <w:rFonts w:ascii="Times New Roman" w:hAnsi="Times New Roman"/>
                <w:b/>
                <w:bCs/>
                <w:color w:val="000000"/>
                <w:sz w:val="18"/>
                <w:szCs w:val="18"/>
                <w:lang w:eastAsia="en-GB"/>
              </w:rPr>
            </w:pPr>
            <w:r>
              <w:rPr>
                <w:rFonts w:ascii="Times New Roman" w:hAnsi="Times New Roman"/>
                <w:b/>
                <w:bCs/>
                <w:color w:val="000000"/>
                <w:sz w:val="18"/>
                <w:szCs w:val="18"/>
                <w:lang w:val="en-US" w:eastAsia="zh-CN"/>
              </w:rPr>
              <w:t>16</w:t>
            </w:r>
            <w:r>
              <w:rPr>
                <w:rFonts w:ascii="Times New Roman" w:hAnsi="Times New Roman"/>
                <w:b/>
                <w:bCs/>
                <w:color w:val="000000"/>
                <w:sz w:val="18"/>
                <w:szCs w:val="18"/>
                <w:lang w:eastAsia="en-GB"/>
              </w:rPr>
              <w:t>.</w:t>
            </w:r>
          </w:p>
        </w:tc>
        <w:tc>
          <w:tcPr>
            <w:tcW w:w="9714" w:type="dxa"/>
            <w:gridSpan w:val="2"/>
            <w:shd w:val="clear" w:color="auto" w:fill="D3D3D3"/>
          </w:tcPr>
          <w:p>
            <w:pPr>
              <w:spacing w:after="0" w:line="240" w:lineRule="auto"/>
              <w:ind w:firstLine="15"/>
              <w:rPr>
                <w:rFonts w:ascii="Times New Roman" w:hAnsi="Times New Roman"/>
                <w:b/>
                <w:bCs/>
                <w:color w:val="000000"/>
                <w:sz w:val="18"/>
                <w:szCs w:val="18"/>
                <w:lang w:eastAsia="zh-CN"/>
              </w:rPr>
            </w:pPr>
            <w:r>
              <w:rPr>
                <w:rFonts w:ascii="Times New Roman" w:hAnsi="Times New Roman"/>
                <w:b/>
                <w:bCs/>
                <w:color w:val="000000"/>
                <w:sz w:val="18"/>
                <w:szCs w:val="18"/>
                <w:lang w:eastAsia="zh-CN"/>
              </w:rPr>
              <w:t>预达学习成果</w:t>
            </w:r>
            <w:r>
              <w:rPr>
                <w:rFonts w:ascii="Times New Roman" w:hAnsi="Times New Roman" w:eastAsia="Times New Roman"/>
                <w:b/>
                <w:bCs/>
                <w:color w:val="000000"/>
                <w:sz w:val="18"/>
                <w:szCs w:val="18"/>
                <w:lang w:eastAsia="en-GB"/>
              </w:rPr>
              <w:t>Learning Outcomes</w:t>
            </w:r>
          </w:p>
        </w:tc>
      </w:tr>
      <w:tr>
        <w:tblPrEx>
          <w:tblLayout w:type="fixed"/>
          <w:tblCellMar>
            <w:top w:w="45" w:type="dxa"/>
            <w:left w:w="45" w:type="dxa"/>
            <w:bottom w:w="45" w:type="dxa"/>
            <w:right w:w="45" w:type="dxa"/>
          </w:tblCellMar>
        </w:tblPrEx>
        <w:trPr>
          <w:tblCellSpacing w:w="15" w:type="dxa"/>
          <w:jc w:val="center"/>
        </w:trPr>
        <w:tc>
          <w:tcPr>
            <w:tcW w:w="516" w:type="dxa"/>
            <w:gridSpan w:val="2"/>
            <w:shd w:val="clear" w:color="auto" w:fill="D3D3D3"/>
          </w:tcPr>
          <w:p>
            <w:pPr>
              <w:spacing w:after="0" w:line="240" w:lineRule="auto"/>
              <w:ind w:firstLine="15"/>
              <w:rPr>
                <w:rFonts w:ascii="Times New Roman" w:hAnsi="Times New Roman"/>
                <w:b/>
                <w:bCs/>
                <w:color w:val="000000"/>
                <w:sz w:val="18"/>
                <w:szCs w:val="18"/>
                <w:lang w:eastAsia="en-GB"/>
              </w:rPr>
            </w:pPr>
          </w:p>
        </w:tc>
        <w:tc>
          <w:tcPr>
            <w:tcW w:w="9714" w:type="dxa"/>
            <w:gridSpan w:val="2"/>
            <w:tcBorders>
              <w:top w:val="single" w:color="auto" w:sz="4" w:space="0"/>
              <w:left w:val="single" w:color="auto" w:sz="4" w:space="0"/>
              <w:bottom w:val="single" w:color="auto" w:sz="4" w:space="0"/>
              <w:right w:val="single" w:color="auto" w:sz="4" w:space="0"/>
            </w:tcBorders>
            <w:shd w:val="clear" w:color="auto" w:fill="F0F0F0"/>
          </w:tcPr>
          <w:p>
            <w:pPr>
              <w:spacing w:before="100" w:beforeAutospacing="1" w:after="100" w:afterAutospacing="1" w:line="240" w:lineRule="auto"/>
              <w:ind w:firstLine="329" w:firstLineChars="157"/>
              <w:rPr>
                <w:rFonts w:ascii="Times New Roman" w:hAnsi="Times New Roman"/>
                <w:color w:val="000000"/>
                <w:sz w:val="21"/>
                <w:szCs w:val="20"/>
                <w:lang w:eastAsia="zh-CN"/>
              </w:rPr>
            </w:pPr>
            <w:r>
              <w:rPr>
                <w:rFonts w:ascii="Times New Roman" w:hAnsi="Times New Roman"/>
                <w:color w:val="000000"/>
                <w:sz w:val="21"/>
                <w:szCs w:val="20"/>
                <w:lang w:eastAsia="zh-CN"/>
              </w:rPr>
              <w:t>通过本课程的学习，学生将掌握一些基本的精算理论和方法，熟悉解决精算实务中有关寿险精算的问题的基本方法和技术，并对一系列常用精算符号、精算方法获得理论联系实践的理解，</w:t>
            </w:r>
            <w:r>
              <w:rPr>
                <w:rFonts w:ascii="Times New Roman" w:hAnsi="Times New Roman"/>
                <w:sz w:val="21"/>
                <w:szCs w:val="20"/>
                <w:lang w:eastAsia="zh-CN"/>
              </w:rPr>
              <w:t>能编制Excel程序来计算净保费及净准备金</w:t>
            </w:r>
            <w:r>
              <w:rPr>
                <w:rFonts w:ascii="Times New Roman" w:hAnsi="Times New Roman"/>
                <w:color w:val="000000"/>
                <w:sz w:val="21"/>
                <w:szCs w:val="20"/>
                <w:lang w:eastAsia="zh-CN"/>
              </w:rPr>
              <w:t>。</w:t>
            </w:r>
          </w:p>
          <w:p>
            <w:pPr>
              <w:spacing w:before="100" w:beforeAutospacing="1" w:after="100" w:afterAutospacing="1" w:line="240" w:lineRule="auto"/>
              <w:ind w:firstLine="329" w:firstLineChars="157"/>
              <w:rPr>
                <w:rFonts w:ascii="Times New Roman" w:hAnsi="Times New Roman"/>
                <w:color w:val="000000"/>
                <w:sz w:val="21"/>
                <w:szCs w:val="20"/>
                <w:lang w:eastAsia="zh-CN"/>
              </w:rPr>
            </w:pPr>
            <w:r>
              <w:rPr>
                <w:rFonts w:ascii="Times New Roman" w:hAnsi="Times New Roman"/>
                <w:color w:val="000000"/>
                <w:sz w:val="21"/>
                <w:szCs w:val="20"/>
                <w:lang w:eastAsia="zh-CN"/>
              </w:rPr>
              <w:t xml:space="preserve">After completing this course , students </w:t>
            </w:r>
            <w:r>
              <w:rPr>
                <w:rFonts w:ascii="Times New Roman" w:hAnsi="Times New Roman"/>
                <w:sz w:val="21"/>
                <w:szCs w:val="20"/>
                <w:lang w:eastAsia="zh-CN"/>
              </w:rPr>
              <w:t xml:space="preserve">should master </w:t>
            </w:r>
            <w:r>
              <w:rPr>
                <w:rFonts w:ascii="Times New Roman" w:hAnsi="Times New Roman"/>
                <w:color w:val="000000"/>
                <w:sz w:val="21"/>
                <w:szCs w:val="20"/>
                <w:lang w:eastAsia="zh-CN"/>
              </w:rPr>
              <w:t xml:space="preserve">the basic </w:t>
            </w:r>
            <w:r>
              <w:rPr>
                <w:rFonts w:ascii="Times New Roman" w:hAnsi="Times New Roman"/>
                <w:sz w:val="21"/>
                <w:szCs w:val="20"/>
                <w:lang w:eastAsia="zh-CN"/>
              </w:rPr>
              <w:t xml:space="preserve">methods and techniques in </w:t>
            </w:r>
            <w:r>
              <w:rPr>
                <w:rFonts w:ascii="Times New Roman" w:hAnsi="Times New Roman" w:eastAsiaTheme="minorEastAsia"/>
                <w:color w:val="000000"/>
                <w:sz w:val="21"/>
                <w:szCs w:val="20"/>
                <w:lang w:eastAsia="zh-CN"/>
              </w:rPr>
              <w:t>actuarial mathematics</w:t>
            </w:r>
            <w:r>
              <w:rPr>
                <w:rFonts w:ascii="Times New Roman" w:hAnsi="Times New Roman"/>
                <w:sz w:val="21"/>
                <w:szCs w:val="20"/>
                <w:lang w:eastAsia="zh-CN"/>
              </w:rPr>
              <w:t xml:space="preserve"> </w:t>
            </w:r>
            <w:r>
              <w:rPr>
                <w:rFonts w:ascii="Times New Roman" w:hAnsi="Times New Roman"/>
                <w:color w:val="000000"/>
                <w:sz w:val="21"/>
                <w:szCs w:val="20"/>
                <w:lang w:eastAsia="zh-CN"/>
              </w:rPr>
              <w:t xml:space="preserve"> theory, familiar with solving issues related to actuarial practice in the basic methods and techniques, and</w:t>
            </w:r>
            <w:r>
              <w:rPr>
                <w:rFonts w:ascii="Times New Roman" w:hAnsi="Times New Roman"/>
                <w:sz w:val="21"/>
                <w:szCs w:val="20"/>
                <w:lang w:eastAsia="zh-CN"/>
              </w:rPr>
              <w:t xml:space="preserve"> understand</w:t>
            </w:r>
            <w:r>
              <w:rPr>
                <w:rFonts w:ascii="Times New Roman" w:hAnsi="Times New Roman"/>
                <w:color w:val="000000"/>
                <w:sz w:val="21"/>
                <w:szCs w:val="20"/>
                <w:lang w:eastAsia="zh-CN"/>
              </w:rPr>
              <w:t xml:space="preserve"> a range of commonly used actuarial symbol and</w:t>
            </w:r>
            <w:r>
              <w:rPr>
                <w:rFonts w:ascii="Times New Roman" w:hAnsi="Times New Roman"/>
                <w:sz w:val="21"/>
                <w:szCs w:val="20"/>
                <w:lang w:eastAsia="zh-CN"/>
              </w:rPr>
              <w:t xml:space="preserve"> </w:t>
            </w:r>
            <w:r>
              <w:rPr>
                <w:rFonts w:ascii="Times New Roman" w:hAnsi="Times New Roman"/>
                <w:color w:val="000000"/>
                <w:sz w:val="21"/>
                <w:szCs w:val="20"/>
                <w:lang w:eastAsia="zh-CN"/>
              </w:rPr>
              <w:t>actuarial method. Students can use Excel program to calculate the net premiums and reserves.</w:t>
            </w:r>
          </w:p>
          <w:p>
            <w:pPr>
              <w:spacing w:before="100" w:beforeAutospacing="1" w:after="100" w:afterAutospacing="1" w:line="240" w:lineRule="auto"/>
              <w:ind w:firstLine="15"/>
              <w:rPr>
                <w:rFonts w:ascii="Times New Roman" w:hAnsi="Times New Roman"/>
                <w:color w:val="000000"/>
                <w:sz w:val="20"/>
                <w:szCs w:val="20"/>
                <w:lang w:eastAsia="zh-CN"/>
              </w:rPr>
            </w:pPr>
          </w:p>
        </w:tc>
      </w:tr>
      <w:tr>
        <w:tblPrEx>
          <w:tblLayout w:type="fixed"/>
          <w:tblCellMar>
            <w:top w:w="45" w:type="dxa"/>
            <w:left w:w="45" w:type="dxa"/>
            <w:bottom w:w="45" w:type="dxa"/>
            <w:right w:w="45" w:type="dxa"/>
          </w:tblCellMar>
        </w:tblPrEx>
        <w:trPr>
          <w:trHeight w:val="972" w:hRule="atLeast"/>
          <w:tblCellSpacing w:w="15" w:type="dxa"/>
          <w:jc w:val="center"/>
        </w:trPr>
        <w:tc>
          <w:tcPr>
            <w:tcW w:w="516" w:type="dxa"/>
            <w:gridSpan w:val="2"/>
            <w:shd w:val="clear" w:color="auto" w:fill="D3D3D3"/>
          </w:tcPr>
          <w:p>
            <w:pPr>
              <w:spacing w:after="0" w:line="240" w:lineRule="auto"/>
              <w:ind w:firstLine="15"/>
              <w:rPr>
                <w:rFonts w:ascii="Times New Roman" w:hAnsi="Times New Roman"/>
                <w:b/>
                <w:bCs/>
                <w:color w:val="000000"/>
                <w:sz w:val="18"/>
                <w:szCs w:val="18"/>
                <w:lang w:eastAsia="en-GB"/>
              </w:rPr>
            </w:pPr>
            <w:r>
              <w:rPr>
                <w:rFonts w:ascii="Times New Roman" w:hAnsi="Times New Roman"/>
                <w:b/>
                <w:bCs/>
                <w:color w:val="000000"/>
                <w:sz w:val="18"/>
                <w:szCs w:val="18"/>
                <w:lang w:val="en-US" w:eastAsia="zh-CN"/>
              </w:rPr>
              <w:t>17</w:t>
            </w:r>
            <w:r>
              <w:rPr>
                <w:rFonts w:ascii="Times New Roman" w:hAnsi="Times New Roman"/>
                <w:b/>
                <w:bCs/>
                <w:color w:val="000000"/>
                <w:sz w:val="18"/>
                <w:szCs w:val="18"/>
                <w:lang w:eastAsia="en-GB"/>
              </w:rPr>
              <w:t>.</w:t>
            </w:r>
          </w:p>
        </w:tc>
        <w:tc>
          <w:tcPr>
            <w:tcW w:w="9714" w:type="dxa"/>
            <w:gridSpan w:val="2"/>
            <w:shd w:val="clear" w:color="auto" w:fill="D3D3D3"/>
          </w:tcPr>
          <w:p>
            <w:pPr>
              <w:spacing w:after="0" w:line="240" w:lineRule="auto"/>
              <w:ind w:firstLine="15"/>
              <w:rPr>
                <w:rFonts w:hint="eastAsia" w:ascii="宋体" w:hAnsi="宋体" w:cs="Arial"/>
                <w:b/>
                <w:bCs/>
                <w:color w:val="000000"/>
                <w:sz w:val="18"/>
                <w:szCs w:val="18"/>
                <w:lang w:eastAsia="zh-CN"/>
              </w:rPr>
            </w:pPr>
            <w:r>
              <w:rPr>
                <w:rFonts w:hint="eastAsia" w:ascii="宋体" w:hAnsi="宋体" w:cs="Arial"/>
                <w:b/>
                <w:bCs/>
                <w:color w:val="000000"/>
                <w:sz w:val="18"/>
                <w:szCs w:val="18"/>
                <w:lang w:eastAsia="zh-CN"/>
              </w:rPr>
              <w:t>课程内容及教学日历 （如授课语言以英文为主，则课程内容介绍可以用英文；如团队教学或模块教学，教学日历须注明主讲人）</w:t>
            </w:r>
          </w:p>
          <w:p>
            <w:pPr>
              <w:spacing w:after="0" w:line="240" w:lineRule="auto"/>
              <w:ind w:firstLine="15"/>
              <w:rPr>
                <w:rFonts w:ascii="Times New Roman" w:hAnsi="Times New Roman"/>
                <w:b/>
                <w:bCs/>
                <w:color w:val="000000"/>
                <w:sz w:val="18"/>
                <w:szCs w:val="18"/>
                <w:lang w:eastAsia="zh-CN"/>
              </w:rPr>
            </w:pPr>
            <w:r>
              <w:rPr>
                <w:rFonts w:hint="eastAsia" w:ascii="Arial" w:hAnsi="Arial" w:cs="Arial"/>
                <w:b/>
                <w:bCs/>
                <w:color w:val="000000"/>
                <w:sz w:val="18"/>
                <w:szCs w:val="18"/>
                <w:lang w:eastAsia="zh-CN"/>
              </w:rPr>
              <w:t>Course Contents (in Parts/Chapters/Sections/Weeks. Please notify name of instructor for course section(s), if this is a team teaching or module course.)</w:t>
            </w:r>
            <w:bookmarkStart w:id="0" w:name="_GoBack"/>
            <w:bookmarkEnd w:id="0"/>
          </w:p>
        </w:tc>
      </w:tr>
      <w:tr>
        <w:tblPrEx>
          <w:tblLayout w:type="fixed"/>
          <w:tblCellMar>
            <w:top w:w="45" w:type="dxa"/>
            <w:left w:w="45" w:type="dxa"/>
            <w:bottom w:w="45" w:type="dxa"/>
            <w:right w:w="45" w:type="dxa"/>
          </w:tblCellMar>
        </w:tblPrEx>
        <w:trPr>
          <w:trHeight w:val="6068" w:hRule="atLeast"/>
          <w:tblCellSpacing w:w="15" w:type="dxa"/>
          <w:jc w:val="center"/>
        </w:trPr>
        <w:tc>
          <w:tcPr>
            <w:tcW w:w="516" w:type="dxa"/>
            <w:gridSpan w:val="2"/>
            <w:shd w:val="clear" w:color="auto" w:fill="D3D3D3"/>
          </w:tcPr>
          <w:p>
            <w:pPr>
              <w:spacing w:after="0" w:line="240" w:lineRule="auto"/>
              <w:ind w:firstLine="15"/>
              <w:rPr>
                <w:rFonts w:ascii="Times New Roman" w:hAnsi="Times New Roman"/>
                <w:b/>
                <w:bCs/>
                <w:color w:val="000000"/>
                <w:sz w:val="18"/>
                <w:szCs w:val="18"/>
                <w:lang w:eastAsia="zh-CN"/>
              </w:rPr>
            </w:pPr>
          </w:p>
        </w:tc>
        <w:tc>
          <w:tcPr>
            <w:tcW w:w="9714" w:type="dxa"/>
            <w:gridSpan w:val="2"/>
            <w:tcBorders>
              <w:top w:val="single" w:color="auto" w:sz="4" w:space="0"/>
              <w:left w:val="single" w:color="auto" w:sz="4" w:space="0"/>
              <w:bottom w:val="single" w:color="auto" w:sz="4" w:space="0"/>
              <w:right w:val="single" w:color="auto" w:sz="4" w:space="0"/>
            </w:tcBorders>
            <w:shd w:val="clear" w:color="auto" w:fill="F0F0F0"/>
          </w:tcPr>
          <w:p>
            <w:pPr>
              <w:pStyle w:val="3"/>
              <w:snapToGrid w:val="0"/>
              <w:spacing w:before="0" w:beforeAutospacing="0" w:after="0" w:afterAutospacing="0"/>
              <w:rPr>
                <w:rFonts w:eastAsiaTheme="minorEastAsia"/>
                <w:sz w:val="20"/>
                <w:szCs w:val="20"/>
                <w:lang w:eastAsia="zh-CN"/>
              </w:rPr>
            </w:pPr>
          </w:p>
          <w:p>
            <w:pPr>
              <w:pStyle w:val="3"/>
              <w:snapToGrid w:val="0"/>
              <w:spacing w:before="0" w:beforeAutospacing="0" w:after="0" w:afterAutospacing="0"/>
              <w:rPr>
                <w:rFonts w:eastAsiaTheme="minorEastAsia"/>
                <w:sz w:val="21"/>
                <w:szCs w:val="20"/>
                <w:lang w:eastAsia="zh-CN"/>
              </w:rPr>
            </w:pPr>
            <w:r>
              <w:rPr>
                <w:rFonts w:eastAsiaTheme="minorEastAsia"/>
                <w:sz w:val="21"/>
                <w:szCs w:val="20"/>
                <w:lang w:eastAsia="zh-CN"/>
              </w:rPr>
              <w:t>第1章 利息理论基础</w:t>
            </w:r>
            <w:r>
              <w:rPr>
                <w:color w:val="333333"/>
                <w:sz w:val="21"/>
                <w:szCs w:val="20"/>
              </w:rPr>
              <w:t>Interest and Annuity-Certain</w:t>
            </w:r>
            <w:r>
              <w:rPr>
                <w:rFonts w:eastAsiaTheme="minorEastAsia"/>
                <w:sz w:val="21"/>
                <w:szCs w:val="20"/>
                <w:lang w:eastAsia="zh-CN"/>
              </w:rPr>
              <w:t>（4学时）</w:t>
            </w:r>
          </w:p>
          <w:p>
            <w:pPr>
              <w:snapToGrid w:val="0"/>
              <w:spacing w:line="240" w:lineRule="auto"/>
              <w:ind w:firstLine="315" w:firstLineChars="150"/>
              <w:rPr>
                <w:rFonts w:ascii="Times New Roman" w:hAnsi="Times New Roman" w:eastAsiaTheme="minorEastAsia"/>
                <w:sz w:val="21"/>
                <w:szCs w:val="20"/>
                <w:lang w:eastAsia="zh-CN"/>
              </w:rPr>
            </w:pPr>
            <w:r>
              <w:rPr>
                <w:rFonts w:ascii="Times New Roman" w:hAnsi="Times New Roman" w:eastAsiaTheme="minorEastAsia"/>
                <w:sz w:val="21"/>
                <w:szCs w:val="20"/>
                <w:lang w:eastAsia="zh-CN"/>
              </w:rPr>
              <w:t>利息分析：利率、贴现率、贴现因子、利息力、现值和终值。</w:t>
            </w:r>
          </w:p>
          <w:p>
            <w:pPr>
              <w:snapToGrid w:val="0"/>
              <w:spacing w:line="240" w:lineRule="auto"/>
              <w:ind w:firstLine="315" w:firstLineChars="150"/>
              <w:rPr>
                <w:rFonts w:ascii="Times New Roman" w:hAnsi="Times New Roman" w:eastAsiaTheme="minorEastAsia"/>
                <w:sz w:val="21"/>
                <w:szCs w:val="20"/>
                <w:lang w:eastAsia="zh-CN"/>
              </w:rPr>
            </w:pPr>
            <w:r>
              <w:rPr>
                <w:rFonts w:ascii="Times New Roman" w:hAnsi="Times New Roman" w:eastAsiaTheme="minorEastAsia"/>
                <w:sz w:val="21"/>
                <w:szCs w:val="20"/>
                <w:lang w:eastAsia="zh-CN"/>
              </w:rPr>
              <w:t>年金分析：基本年金的现值与终值、一般年金的现值与终值、连续年金的现值与终值、永久年金的现值与终值。</w:t>
            </w:r>
          </w:p>
          <w:p>
            <w:pPr>
              <w:pStyle w:val="3"/>
              <w:snapToGrid w:val="0"/>
              <w:spacing w:before="0" w:beforeAutospacing="0" w:after="0" w:afterAutospacing="0"/>
              <w:rPr>
                <w:rFonts w:eastAsiaTheme="minorEastAsia"/>
                <w:sz w:val="21"/>
                <w:szCs w:val="20"/>
                <w:lang w:eastAsia="zh-CN"/>
              </w:rPr>
            </w:pPr>
            <w:r>
              <w:rPr>
                <w:rFonts w:eastAsiaTheme="minorEastAsia"/>
                <w:sz w:val="21"/>
                <w:szCs w:val="20"/>
                <w:lang w:eastAsia="zh-CN"/>
              </w:rPr>
              <w:t>第2章 生命函数</w:t>
            </w:r>
            <w:r>
              <w:rPr>
                <w:color w:val="333333"/>
                <w:sz w:val="21"/>
                <w:szCs w:val="20"/>
              </w:rPr>
              <w:t>Individual Future Lifetime</w:t>
            </w:r>
            <w:r>
              <w:rPr>
                <w:rFonts w:eastAsiaTheme="minorEastAsia"/>
                <w:sz w:val="21"/>
                <w:szCs w:val="20"/>
                <w:lang w:eastAsia="zh-CN"/>
              </w:rPr>
              <w:t>（6学时）</w:t>
            </w:r>
          </w:p>
          <w:p>
            <w:pPr>
              <w:snapToGrid w:val="0"/>
              <w:spacing w:line="240" w:lineRule="auto"/>
              <w:ind w:firstLine="315" w:firstLineChars="150"/>
              <w:rPr>
                <w:rFonts w:ascii="Times New Roman" w:hAnsi="Times New Roman" w:eastAsiaTheme="minorEastAsia"/>
                <w:sz w:val="21"/>
                <w:szCs w:val="20"/>
                <w:lang w:eastAsia="zh-CN"/>
              </w:rPr>
            </w:pPr>
            <w:r>
              <w:rPr>
                <w:rFonts w:ascii="Times New Roman" w:hAnsi="Times New Roman" w:eastAsiaTheme="minorEastAsia"/>
                <w:sz w:val="21"/>
                <w:szCs w:val="20"/>
                <w:lang w:eastAsia="zh-CN"/>
              </w:rPr>
              <w:t>生存分布，死亡力，生命表的结构，分数年龄段的生存分布的假设，利用EXCEL进行精算实例分析</w:t>
            </w:r>
          </w:p>
          <w:p>
            <w:pPr>
              <w:pStyle w:val="3"/>
              <w:snapToGrid w:val="0"/>
              <w:spacing w:before="0" w:beforeAutospacing="0" w:after="0" w:afterAutospacing="0"/>
              <w:rPr>
                <w:rFonts w:eastAsiaTheme="minorEastAsia"/>
                <w:sz w:val="21"/>
                <w:szCs w:val="20"/>
                <w:lang w:eastAsia="zh-CN"/>
              </w:rPr>
            </w:pPr>
            <w:r>
              <w:rPr>
                <w:rFonts w:eastAsiaTheme="minorEastAsia"/>
                <w:color w:val="000000"/>
                <w:sz w:val="21"/>
                <w:szCs w:val="20"/>
                <w:lang w:eastAsia="zh-CN"/>
              </w:rPr>
              <w:t>第3章 人寿保险的精算现值</w:t>
            </w:r>
            <w:r>
              <w:rPr>
                <w:color w:val="333333"/>
                <w:sz w:val="21"/>
                <w:szCs w:val="20"/>
                <w:lang w:eastAsia="zh-CN"/>
              </w:rPr>
              <w:t>Life Insurance</w:t>
            </w:r>
            <w:r>
              <w:rPr>
                <w:rFonts w:eastAsiaTheme="minorEastAsia"/>
                <w:sz w:val="21"/>
                <w:szCs w:val="20"/>
                <w:lang w:eastAsia="zh-CN"/>
              </w:rPr>
              <w:t>（7学时）</w:t>
            </w:r>
          </w:p>
          <w:p>
            <w:pPr>
              <w:snapToGrid w:val="0"/>
              <w:spacing w:line="240" w:lineRule="auto"/>
              <w:ind w:firstLine="315" w:firstLineChars="150"/>
              <w:rPr>
                <w:rFonts w:ascii="Times New Roman" w:hAnsi="Times New Roman" w:eastAsiaTheme="minorEastAsia"/>
                <w:sz w:val="21"/>
                <w:szCs w:val="20"/>
                <w:lang w:eastAsia="zh-CN"/>
              </w:rPr>
            </w:pPr>
            <w:r>
              <w:rPr>
                <w:rFonts w:ascii="Times New Roman" w:hAnsi="Times New Roman" w:eastAsiaTheme="minorEastAsia"/>
                <w:sz w:val="21"/>
                <w:szCs w:val="20"/>
                <w:lang w:eastAsia="zh-CN"/>
              </w:rPr>
              <w:t>精算现值，死亡保险、生存保险的给付模型及精算现值，利用EXCEL计算各类给付的精算现值的方法。</w:t>
            </w:r>
          </w:p>
          <w:p>
            <w:pPr>
              <w:pStyle w:val="3"/>
              <w:snapToGrid w:val="0"/>
              <w:spacing w:before="0" w:beforeAutospacing="0" w:after="0" w:afterAutospacing="0"/>
              <w:rPr>
                <w:rFonts w:eastAsiaTheme="minorEastAsia"/>
                <w:sz w:val="21"/>
                <w:szCs w:val="20"/>
                <w:lang w:eastAsia="zh-CN"/>
              </w:rPr>
            </w:pPr>
            <w:r>
              <w:rPr>
                <w:rFonts w:eastAsiaTheme="minorEastAsia"/>
                <w:sz w:val="21"/>
                <w:szCs w:val="20"/>
                <w:lang w:eastAsia="zh-CN"/>
              </w:rPr>
              <w:t>第4章 生存年金的精算现值</w:t>
            </w:r>
            <w:r>
              <w:rPr>
                <w:color w:val="333333"/>
                <w:sz w:val="21"/>
                <w:szCs w:val="20"/>
                <w:lang w:eastAsia="zh-CN"/>
              </w:rPr>
              <w:t>Life Annuities</w:t>
            </w:r>
            <w:r>
              <w:rPr>
                <w:rFonts w:eastAsiaTheme="minorEastAsia"/>
                <w:sz w:val="21"/>
                <w:szCs w:val="20"/>
                <w:lang w:eastAsia="zh-CN"/>
              </w:rPr>
              <w:t>（7学时）</w:t>
            </w:r>
          </w:p>
          <w:p>
            <w:pPr>
              <w:snapToGrid w:val="0"/>
              <w:spacing w:line="240" w:lineRule="auto"/>
              <w:ind w:firstLine="315" w:firstLineChars="150"/>
              <w:rPr>
                <w:rFonts w:ascii="Times New Roman" w:hAnsi="Times New Roman" w:eastAsiaTheme="minorEastAsia"/>
                <w:sz w:val="21"/>
                <w:szCs w:val="20"/>
                <w:lang w:eastAsia="zh-CN"/>
              </w:rPr>
            </w:pPr>
            <w:r>
              <w:rPr>
                <w:rFonts w:ascii="Times New Roman" w:hAnsi="Times New Roman" w:eastAsiaTheme="minorEastAsia"/>
                <w:sz w:val="21"/>
                <w:szCs w:val="20"/>
                <w:lang w:eastAsia="zh-CN"/>
              </w:rPr>
              <w:t>生存年金，连续生存年金、期初生存年金以及期末生存年金的给付模型及对应的精算现值，精算现值的计算方法。</w:t>
            </w:r>
          </w:p>
          <w:p>
            <w:pPr>
              <w:pStyle w:val="3"/>
              <w:snapToGrid w:val="0"/>
              <w:spacing w:before="0" w:beforeAutospacing="0" w:after="0" w:afterAutospacing="0"/>
              <w:rPr>
                <w:rFonts w:eastAsiaTheme="minorEastAsia"/>
                <w:sz w:val="21"/>
                <w:szCs w:val="20"/>
                <w:lang w:eastAsia="zh-CN"/>
              </w:rPr>
            </w:pPr>
            <w:r>
              <w:rPr>
                <w:rFonts w:eastAsiaTheme="minorEastAsia"/>
                <w:sz w:val="21"/>
                <w:szCs w:val="20"/>
                <w:lang w:eastAsia="zh-CN"/>
              </w:rPr>
              <w:t>第5章 净保费理论与费用负荷保费</w:t>
            </w:r>
            <w:r>
              <w:rPr>
                <w:color w:val="333333"/>
                <w:sz w:val="21"/>
                <w:szCs w:val="20"/>
                <w:lang w:eastAsia="zh-CN"/>
              </w:rPr>
              <w:t>Insurance Premiums</w:t>
            </w:r>
            <w:r>
              <w:rPr>
                <w:rFonts w:eastAsiaTheme="minorEastAsia"/>
                <w:sz w:val="21"/>
                <w:szCs w:val="20"/>
                <w:lang w:eastAsia="zh-CN"/>
              </w:rPr>
              <w:t>（8学时）</w:t>
            </w:r>
          </w:p>
          <w:p>
            <w:pPr>
              <w:snapToGrid w:val="0"/>
              <w:spacing w:line="240" w:lineRule="auto"/>
              <w:ind w:firstLine="315" w:firstLineChars="150"/>
              <w:rPr>
                <w:rFonts w:ascii="Times New Roman" w:hAnsi="Times New Roman" w:eastAsiaTheme="minorEastAsia"/>
                <w:sz w:val="21"/>
                <w:szCs w:val="20"/>
                <w:lang w:eastAsia="zh-CN"/>
              </w:rPr>
            </w:pPr>
            <w:r>
              <w:rPr>
                <w:rFonts w:ascii="Times New Roman" w:hAnsi="Times New Roman" w:eastAsiaTheme="minorEastAsia"/>
                <w:sz w:val="21"/>
                <w:szCs w:val="20"/>
                <w:lang w:eastAsia="zh-CN"/>
              </w:rPr>
              <w:t>平衡准则，净保费的确定，各种险种的净保费，费用负荷保费，利用EXCEL来计算各种险种的净保费</w:t>
            </w:r>
          </w:p>
          <w:p>
            <w:pPr>
              <w:pStyle w:val="3"/>
              <w:snapToGrid w:val="0"/>
              <w:spacing w:before="0" w:beforeAutospacing="0" w:after="0" w:afterAutospacing="0"/>
              <w:rPr>
                <w:rFonts w:eastAsiaTheme="minorEastAsia"/>
                <w:sz w:val="21"/>
                <w:szCs w:val="20"/>
                <w:lang w:eastAsia="zh-CN"/>
              </w:rPr>
            </w:pPr>
            <w:r>
              <w:rPr>
                <w:rFonts w:eastAsiaTheme="minorEastAsia"/>
                <w:sz w:val="21"/>
                <w:szCs w:val="20"/>
                <w:lang w:eastAsia="zh-CN"/>
              </w:rPr>
              <w:t>第6章 责任准备金理论</w:t>
            </w:r>
            <w:r>
              <w:rPr>
                <w:color w:val="333333"/>
                <w:sz w:val="21"/>
                <w:szCs w:val="20"/>
                <w:lang w:eastAsia="zh-CN"/>
              </w:rPr>
              <w:t>Insurance Reserves</w:t>
            </w:r>
            <w:r>
              <w:rPr>
                <w:rFonts w:eastAsiaTheme="minorEastAsia"/>
                <w:sz w:val="21"/>
                <w:szCs w:val="20"/>
                <w:lang w:eastAsia="zh-CN"/>
              </w:rPr>
              <w:t>（10学时）</w:t>
            </w:r>
          </w:p>
          <w:p>
            <w:pPr>
              <w:snapToGrid w:val="0"/>
              <w:spacing w:line="240" w:lineRule="auto"/>
              <w:ind w:firstLine="315" w:firstLineChars="150"/>
              <w:rPr>
                <w:rFonts w:ascii="Times New Roman" w:hAnsi="Times New Roman" w:eastAsiaTheme="minorEastAsia"/>
                <w:sz w:val="21"/>
                <w:szCs w:val="20"/>
                <w:lang w:eastAsia="zh-CN"/>
              </w:rPr>
            </w:pPr>
            <w:r>
              <w:rPr>
                <w:rFonts w:ascii="Times New Roman" w:hAnsi="Times New Roman" w:eastAsiaTheme="minorEastAsia"/>
                <w:sz w:val="21"/>
                <w:szCs w:val="20"/>
                <w:lang w:eastAsia="zh-CN"/>
              </w:rPr>
              <w:t>基本概念、完全离散险种的净准备金、完全连续险种的净准备金、半连续险种的净准备金、每年缴纳数次保费的险种的净准备金、年金的净准备金等。</w:t>
            </w:r>
          </w:p>
          <w:p>
            <w:pPr>
              <w:pStyle w:val="3"/>
              <w:snapToGrid w:val="0"/>
              <w:spacing w:before="0" w:beforeAutospacing="0" w:after="0" w:afterAutospacing="0"/>
              <w:rPr>
                <w:rFonts w:eastAsiaTheme="minorEastAsia"/>
                <w:sz w:val="21"/>
                <w:szCs w:val="20"/>
                <w:lang w:eastAsia="zh-CN"/>
              </w:rPr>
            </w:pPr>
            <w:r>
              <w:rPr>
                <w:rFonts w:eastAsiaTheme="minorEastAsia"/>
                <w:sz w:val="21"/>
                <w:szCs w:val="20"/>
                <w:lang w:eastAsia="zh-CN"/>
              </w:rPr>
              <w:t>第7章 简单多生命函数</w:t>
            </w:r>
            <w:r>
              <w:rPr>
                <w:color w:val="333333"/>
                <w:sz w:val="21"/>
                <w:szCs w:val="20"/>
                <w:lang w:eastAsia="zh-CN"/>
              </w:rPr>
              <w:t>Joint-Life Function</w:t>
            </w:r>
            <w:r>
              <w:rPr>
                <w:rFonts w:eastAsiaTheme="minorEastAsia"/>
                <w:sz w:val="21"/>
                <w:szCs w:val="20"/>
                <w:lang w:eastAsia="zh-CN"/>
              </w:rPr>
              <w:t>（6学时）</w:t>
            </w:r>
          </w:p>
          <w:p>
            <w:pPr>
              <w:snapToGrid w:val="0"/>
              <w:spacing w:line="240" w:lineRule="auto"/>
              <w:ind w:firstLine="315" w:firstLineChars="150"/>
              <w:rPr>
                <w:rFonts w:ascii="Times New Roman" w:hAnsi="Times New Roman" w:eastAsiaTheme="minorEastAsia"/>
                <w:sz w:val="21"/>
                <w:szCs w:val="20"/>
                <w:lang w:eastAsia="zh-CN"/>
              </w:rPr>
            </w:pPr>
            <w:r>
              <w:rPr>
                <w:rFonts w:ascii="Times New Roman" w:hAnsi="Times New Roman" w:eastAsiaTheme="minorEastAsia"/>
                <w:sz w:val="21"/>
                <w:szCs w:val="20"/>
                <w:lang w:eastAsia="zh-CN"/>
              </w:rPr>
              <w:t>联合生存状态与最后生存者状态，生存分布及死亡力，联合生存状态和最后生存者状态的精算现值。</w:t>
            </w:r>
          </w:p>
          <w:p>
            <w:pPr>
              <w:snapToGrid w:val="0"/>
              <w:spacing w:line="240" w:lineRule="auto"/>
              <w:ind w:firstLine="315" w:firstLineChars="150"/>
              <w:rPr>
                <w:rFonts w:ascii="Times New Roman" w:hAnsi="Times New Roman"/>
                <w:sz w:val="21"/>
                <w:szCs w:val="20"/>
                <w:lang w:eastAsia="zh-CN"/>
              </w:rPr>
            </w:pPr>
          </w:p>
          <w:p>
            <w:pPr>
              <w:snapToGrid w:val="0"/>
              <w:spacing w:line="240" w:lineRule="auto"/>
              <w:ind w:firstLine="300" w:firstLineChars="150"/>
              <w:rPr>
                <w:rFonts w:ascii="Times New Roman" w:hAnsi="Times New Roman"/>
                <w:sz w:val="20"/>
                <w:szCs w:val="20"/>
                <w:lang w:eastAsia="zh-CN"/>
              </w:rPr>
            </w:pPr>
          </w:p>
          <w:p>
            <w:pPr>
              <w:snapToGrid w:val="0"/>
              <w:spacing w:line="240" w:lineRule="auto"/>
              <w:ind w:firstLine="300" w:firstLineChars="150"/>
              <w:rPr>
                <w:rFonts w:ascii="Times New Roman" w:hAnsi="Times New Roman"/>
                <w:sz w:val="20"/>
                <w:szCs w:val="20"/>
                <w:lang w:eastAsia="zh-CN"/>
              </w:rPr>
            </w:pPr>
          </w:p>
        </w:tc>
      </w:tr>
      <w:tr>
        <w:tblPrEx>
          <w:tblLayout w:type="fixed"/>
          <w:tblCellMar>
            <w:top w:w="45" w:type="dxa"/>
            <w:left w:w="45" w:type="dxa"/>
            <w:bottom w:w="45" w:type="dxa"/>
            <w:right w:w="45" w:type="dxa"/>
          </w:tblCellMar>
        </w:tblPrEx>
        <w:trPr>
          <w:tblCellSpacing w:w="15" w:type="dxa"/>
          <w:jc w:val="center"/>
        </w:trPr>
        <w:tc>
          <w:tcPr>
            <w:tcW w:w="516" w:type="dxa"/>
            <w:gridSpan w:val="2"/>
            <w:shd w:val="clear" w:color="auto" w:fill="D3D3D3"/>
          </w:tcPr>
          <w:p>
            <w:pPr>
              <w:spacing w:after="0" w:line="240" w:lineRule="auto"/>
              <w:ind w:firstLine="15"/>
              <w:rPr>
                <w:rFonts w:ascii="Times New Roman" w:hAnsi="Times New Roman"/>
                <w:b/>
                <w:bCs/>
                <w:color w:val="000000"/>
                <w:sz w:val="18"/>
                <w:szCs w:val="18"/>
                <w:lang w:eastAsia="en-GB"/>
              </w:rPr>
            </w:pPr>
            <w:r>
              <w:rPr>
                <w:rFonts w:ascii="Times New Roman" w:hAnsi="Times New Roman"/>
                <w:b/>
                <w:bCs/>
                <w:color w:val="000000"/>
                <w:sz w:val="18"/>
                <w:szCs w:val="18"/>
                <w:lang w:val="en-US" w:eastAsia="zh-CN"/>
              </w:rPr>
              <w:t>18</w:t>
            </w:r>
            <w:r>
              <w:rPr>
                <w:rFonts w:ascii="Times New Roman" w:hAnsi="Times New Roman"/>
                <w:b/>
                <w:bCs/>
                <w:color w:val="000000"/>
                <w:sz w:val="18"/>
                <w:szCs w:val="18"/>
                <w:lang w:eastAsia="en-GB"/>
              </w:rPr>
              <w:t>.</w:t>
            </w:r>
          </w:p>
        </w:tc>
        <w:tc>
          <w:tcPr>
            <w:tcW w:w="9714" w:type="dxa"/>
            <w:gridSpan w:val="2"/>
            <w:shd w:val="clear" w:color="auto" w:fill="D3D3D3"/>
          </w:tcPr>
          <w:p>
            <w:pPr>
              <w:spacing w:after="0" w:line="240" w:lineRule="auto"/>
              <w:ind w:firstLine="15"/>
              <w:rPr>
                <w:rFonts w:ascii="Times New Roman" w:hAnsi="Times New Roman"/>
                <w:b/>
                <w:bCs/>
                <w:color w:val="000000"/>
                <w:sz w:val="18"/>
                <w:szCs w:val="18"/>
                <w:lang w:eastAsia="zh-CN"/>
              </w:rPr>
            </w:pPr>
            <w:r>
              <w:rPr>
                <w:rFonts w:ascii="Times New Roman" w:hAnsi="Times New Roman"/>
                <w:b/>
                <w:bCs/>
                <w:color w:val="000000"/>
                <w:sz w:val="18"/>
                <w:szCs w:val="18"/>
                <w:lang w:eastAsia="zh-CN"/>
              </w:rPr>
              <w:t>教材及其它参考资料Textbook and Supplementary Readings</w:t>
            </w:r>
          </w:p>
        </w:tc>
      </w:tr>
      <w:tr>
        <w:tblPrEx>
          <w:tblLayout w:type="fixed"/>
          <w:tblCellMar>
            <w:top w:w="45" w:type="dxa"/>
            <w:left w:w="45" w:type="dxa"/>
            <w:bottom w:w="45" w:type="dxa"/>
            <w:right w:w="45" w:type="dxa"/>
          </w:tblCellMar>
        </w:tblPrEx>
        <w:trPr>
          <w:trHeight w:val="1903" w:hRule="atLeast"/>
          <w:tblCellSpacing w:w="15" w:type="dxa"/>
          <w:jc w:val="center"/>
        </w:trPr>
        <w:tc>
          <w:tcPr>
            <w:tcW w:w="516" w:type="dxa"/>
            <w:gridSpan w:val="2"/>
            <w:shd w:val="clear" w:color="auto" w:fill="D3D3D3"/>
          </w:tcPr>
          <w:p>
            <w:pPr>
              <w:pStyle w:val="12"/>
              <w:numPr>
                <w:ilvl w:val="0"/>
                <w:numId w:val="1"/>
              </w:numPr>
              <w:spacing w:after="0" w:line="240" w:lineRule="auto"/>
              <w:ind w:firstLineChars="0"/>
              <w:rPr>
                <w:rFonts w:ascii="Times New Roman" w:hAnsi="Times New Roman"/>
                <w:b/>
                <w:bCs/>
                <w:color w:val="000000"/>
                <w:sz w:val="18"/>
                <w:szCs w:val="18"/>
                <w:lang w:eastAsia="zh-CN"/>
              </w:rPr>
            </w:pPr>
          </w:p>
        </w:tc>
        <w:tc>
          <w:tcPr>
            <w:tcW w:w="9714" w:type="dxa"/>
            <w:gridSpan w:val="2"/>
            <w:tcBorders>
              <w:top w:val="single" w:color="auto" w:sz="4" w:space="0"/>
              <w:left w:val="single" w:color="auto" w:sz="4" w:space="0"/>
              <w:bottom w:val="single" w:color="auto" w:sz="4" w:space="0"/>
              <w:right w:val="single" w:color="auto" w:sz="4" w:space="0"/>
            </w:tcBorders>
            <w:shd w:val="clear" w:color="auto" w:fill="F0F0F0"/>
          </w:tcPr>
          <w:p>
            <w:pPr>
              <w:pStyle w:val="3"/>
              <w:numPr>
                <w:ilvl w:val="0"/>
                <w:numId w:val="1"/>
              </w:numPr>
              <w:snapToGrid w:val="0"/>
              <w:spacing w:before="0" w:beforeAutospacing="0" w:after="0" w:afterAutospacing="0" w:line="360" w:lineRule="auto"/>
              <w:rPr>
                <w:rFonts w:eastAsia="宋体"/>
                <w:sz w:val="21"/>
                <w:szCs w:val="20"/>
                <w:lang w:eastAsia="zh-CN"/>
              </w:rPr>
            </w:pPr>
            <w:r>
              <w:rPr>
                <w:rFonts w:hint="eastAsia" w:ascii="宋体" w:hAnsi="宋体" w:eastAsia="宋体" w:cs="宋体"/>
                <w:color w:val="000000"/>
                <w:sz w:val="21"/>
                <w:szCs w:val="20"/>
                <w:lang w:eastAsia="zh-CN"/>
              </w:rPr>
              <w:t>指</w:t>
            </w:r>
            <w:r>
              <w:rPr>
                <w:rFonts w:eastAsia="宋体"/>
                <w:sz w:val="21"/>
                <w:szCs w:val="20"/>
                <w:lang w:eastAsia="zh-CN"/>
              </w:rPr>
              <w:t>定教材：</w:t>
            </w:r>
          </w:p>
          <w:p>
            <w:pPr>
              <w:pStyle w:val="3"/>
              <w:snapToGrid w:val="0"/>
              <w:spacing w:before="0" w:beforeAutospacing="0" w:after="0" w:afterAutospacing="0" w:line="360" w:lineRule="auto"/>
              <w:rPr>
                <w:rFonts w:eastAsia="宋体"/>
                <w:sz w:val="21"/>
                <w:szCs w:val="20"/>
                <w:lang w:eastAsia="zh-CN"/>
              </w:rPr>
            </w:pPr>
          </w:p>
          <w:p>
            <w:pPr>
              <w:pStyle w:val="3"/>
              <w:numPr>
                <w:ilvl w:val="0"/>
                <w:numId w:val="1"/>
              </w:numPr>
              <w:snapToGrid w:val="0"/>
              <w:spacing w:before="0" w:beforeAutospacing="0" w:after="0" w:afterAutospacing="0" w:line="360" w:lineRule="auto"/>
              <w:rPr>
                <w:rFonts w:eastAsia="宋体"/>
                <w:sz w:val="21"/>
                <w:szCs w:val="20"/>
                <w:lang w:eastAsia="zh-CN"/>
              </w:rPr>
            </w:pPr>
            <w:r>
              <w:rPr>
                <w:rFonts w:eastAsia="宋体"/>
                <w:sz w:val="21"/>
                <w:szCs w:val="20"/>
                <w:lang w:eastAsia="zh-CN"/>
              </w:rPr>
              <w:t>推荐参考资料：</w:t>
            </w:r>
          </w:p>
          <w:p>
            <w:pPr>
              <w:pStyle w:val="3"/>
              <w:numPr>
                <w:ilvl w:val="1"/>
                <w:numId w:val="1"/>
              </w:numPr>
              <w:snapToGrid w:val="0"/>
              <w:spacing w:before="0" w:beforeAutospacing="0" w:after="0" w:afterAutospacing="0"/>
              <w:rPr>
                <w:rFonts w:eastAsia="宋体"/>
                <w:sz w:val="21"/>
                <w:szCs w:val="20"/>
                <w:lang w:eastAsia="zh-CN"/>
              </w:rPr>
            </w:pPr>
            <w:r>
              <w:rPr>
                <w:rFonts w:eastAsia="宋体"/>
                <w:sz w:val="21"/>
                <w:szCs w:val="20"/>
                <w:lang w:eastAsia="zh-CN"/>
              </w:rPr>
              <w:t>寿险精算基础，杨静平 编著，北京大学出版社,2002</w:t>
            </w:r>
          </w:p>
          <w:p>
            <w:pPr>
              <w:pStyle w:val="2"/>
              <w:numPr>
                <w:ilvl w:val="1"/>
                <w:numId w:val="1"/>
              </w:numPr>
            </w:pPr>
            <w:r>
              <w:t>Actuarial Mathematics，L.N. Bowers，2</w:t>
            </w:r>
            <w:r>
              <w:rPr>
                <w:vertAlign w:val="superscript"/>
              </w:rPr>
              <w:t>nd</w:t>
            </w:r>
            <w:r>
              <w:t xml:space="preserve">  Edition(1997)</w:t>
            </w:r>
          </w:p>
          <w:p>
            <w:pPr>
              <w:pStyle w:val="2"/>
              <w:numPr>
                <w:ilvl w:val="1"/>
                <w:numId w:val="1"/>
              </w:numPr>
            </w:pPr>
            <w:r>
              <w:t>寿险精算数学，卢仿先 曾庆五 编著，南开大学出版社.</w:t>
            </w:r>
          </w:p>
          <w:p>
            <w:pPr>
              <w:pStyle w:val="2"/>
              <w:ind w:left="840" w:firstLine="0"/>
              <w:rPr>
                <w:sz w:val="22"/>
              </w:rPr>
            </w:pPr>
          </w:p>
          <w:p>
            <w:pPr>
              <w:pStyle w:val="2"/>
              <w:ind w:left="840" w:firstLine="0"/>
            </w:pPr>
          </w:p>
          <w:p>
            <w:pPr>
              <w:pStyle w:val="2"/>
              <w:ind w:left="840" w:firstLine="0"/>
            </w:pPr>
          </w:p>
          <w:p>
            <w:pPr>
              <w:pStyle w:val="2"/>
              <w:ind w:left="840" w:firstLine="0"/>
            </w:pPr>
          </w:p>
          <w:p>
            <w:pPr>
              <w:pStyle w:val="2"/>
              <w:ind w:left="840" w:firstLine="0"/>
            </w:pPr>
          </w:p>
          <w:p>
            <w:pPr>
              <w:pStyle w:val="2"/>
              <w:ind w:left="840" w:firstLine="0"/>
            </w:pPr>
          </w:p>
          <w:p>
            <w:pPr>
              <w:pStyle w:val="2"/>
              <w:ind w:firstLine="0"/>
            </w:pPr>
          </w:p>
        </w:tc>
      </w:tr>
      <w:tr>
        <w:tblPrEx>
          <w:tblLayout w:type="fixed"/>
          <w:tblCellMar>
            <w:top w:w="15" w:type="dxa"/>
            <w:left w:w="15" w:type="dxa"/>
            <w:bottom w:w="15" w:type="dxa"/>
            <w:right w:w="15" w:type="dxa"/>
          </w:tblCellMar>
        </w:tblPrEx>
        <w:trPr>
          <w:gridBefore w:val="1"/>
          <w:gridAfter w:val="1"/>
          <w:wBefore w:w="5" w:type="dxa"/>
          <w:wAfter w:w="95" w:type="dxa"/>
          <w:tblCellSpacing w:w="15" w:type="dxa"/>
          <w:jc w:val="center"/>
        </w:trPr>
        <w:tc>
          <w:tcPr>
            <w:tcW w:w="10160" w:type="dxa"/>
            <w:gridSpan w:val="2"/>
          </w:tcPr>
          <w:p>
            <w:pPr>
              <w:spacing w:after="0" w:line="240" w:lineRule="auto"/>
              <w:rPr>
                <w:rFonts w:ascii="Times New Roman" w:hAnsi="Times New Roman"/>
                <w:sz w:val="24"/>
                <w:szCs w:val="24"/>
                <w:lang w:eastAsia="zh-CN"/>
              </w:rPr>
            </w:pPr>
          </w:p>
        </w:tc>
      </w:tr>
    </w:tbl>
    <w:p>
      <w:pPr>
        <w:spacing w:after="0" w:line="240" w:lineRule="auto"/>
        <w:rPr>
          <w:rFonts w:ascii="Times New Roman" w:hAnsi="Times New Roman"/>
          <w:vanish/>
          <w:sz w:val="24"/>
          <w:szCs w:val="24"/>
          <w:lang w:eastAsia="zh-CN"/>
        </w:rPr>
      </w:pPr>
    </w:p>
    <w:tbl>
      <w:tblPr>
        <w:tblStyle w:val="9"/>
        <w:tblW w:w="10298" w:type="dxa"/>
        <w:jc w:val="center"/>
        <w:tblCellSpacing w:w="15" w:type="dxa"/>
        <w:tblInd w:w="0" w:type="dxa"/>
        <w:tblLayout w:type="fixed"/>
        <w:tblCellMar>
          <w:top w:w="45" w:type="dxa"/>
          <w:left w:w="45" w:type="dxa"/>
          <w:bottom w:w="45" w:type="dxa"/>
          <w:right w:w="45" w:type="dxa"/>
        </w:tblCellMar>
      </w:tblPr>
      <w:tblGrid>
        <w:gridCol w:w="501"/>
        <w:gridCol w:w="1600"/>
        <w:gridCol w:w="1883"/>
        <w:gridCol w:w="1832"/>
        <w:gridCol w:w="1365"/>
        <w:gridCol w:w="3067"/>
        <w:gridCol w:w="50"/>
      </w:tblGrid>
      <w:tr>
        <w:tblPrEx>
          <w:tblLayout w:type="fixed"/>
          <w:tblCellMar>
            <w:top w:w="45" w:type="dxa"/>
            <w:left w:w="45" w:type="dxa"/>
            <w:bottom w:w="45" w:type="dxa"/>
            <w:right w:w="45" w:type="dxa"/>
          </w:tblCellMar>
        </w:tblPrEx>
        <w:trPr>
          <w:tblCellSpacing w:w="15" w:type="dxa"/>
          <w:jc w:val="center"/>
        </w:trPr>
        <w:tc>
          <w:tcPr>
            <w:tcW w:w="10238" w:type="dxa"/>
            <w:gridSpan w:val="7"/>
            <w:shd w:val="clear" w:color="auto" w:fill="D3D3D3"/>
          </w:tcPr>
          <w:p>
            <w:pPr>
              <w:spacing w:after="0" w:line="240" w:lineRule="auto"/>
              <w:ind w:firstLine="15"/>
              <w:jc w:val="center"/>
              <w:rPr>
                <w:rFonts w:ascii="Times New Roman" w:hAnsi="Times New Roman"/>
                <w:b/>
                <w:bCs/>
                <w:color w:val="000000"/>
                <w:sz w:val="18"/>
                <w:szCs w:val="18"/>
                <w:lang w:eastAsia="zh-CN"/>
              </w:rPr>
            </w:pPr>
            <w:r>
              <w:rPr>
                <w:rFonts w:ascii="Times New Roman" w:hAnsi="Times New Roman"/>
                <w:b/>
                <w:bCs/>
                <w:color w:val="000000"/>
                <w:sz w:val="18"/>
                <w:szCs w:val="18"/>
                <w:lang w:eastAsia="zh-CN"/>
              </w:rPr>
              <w:t>教学评估</w:t>
            </w:r>
            <w:r>
              <w:rPr>
                <w:rFonts w:ascii="Times New Roman" w:hAnsi="Times New Roman" w:eastAsia="Times New Roman"/>
                <w:b/>
                <w:bCs/>
                <w:color w:val="000000"/>
                <w:sz w:val="18"/>
                <w:szCs w:val="18"/>
                <w:lang w:eastAsia="en-GB"/>
              </w:rPr>
              <w:t>ASSESSMENT</w:t>
            </w:r>
          </w:p>
        </w:tc>
      </w:tr>
      <w:tr>
        <w:tblPrEx>
          <w:tblLayout w:type="fixed"/>
          <w:tblCellMar>
            <w:top w:w="15" w:type="dxa"/>
            <w:left w:w="15" w:type="dxa"/>
            <w:bottom w:w="15" w:type="dxa"/>
            <w:right w:w="15" w:type="dxa"/>
          </w:tblCellMar>
        </w:tblPrEx>
        <w:trPr>
          <w:gridAfter w:val="1"/>
          <w:wAfter w:w="50" w:type="dxa"/>
          <w:tblCellSpacing w:w="15" w:type="dxa"/>
          <w:jc w:val="center"/>
        </w:trPr>
        <w:tc>
          <w:tcPr>
            <w:tcW w:w="456" w:type="dxa"/>
            <w:shd w:val="clear" w:color="auto" w:fill="D3D3D3"/>
          </w:tcPr>
          <w:p>
            <w:pPr>
              <w:spacing w:after="0" w:line="240" w:lineRule="auto"/>
              <w:ind w:firstLine="15"/>
              <w:rPr>
                <w:rFonts w:ascii="Times New Roman" w:hAnsi="Times New Roman"/>
                <w:b/>
                <w:bCs/>
                <w:color w:val="000000"/>
                <w:sz w:val="18"/>
                <w:szCs w:val="18"/>
                <w:lang w:eastAsia="zh-CN"/>
              </w:rPr>
            </w:pPr>
            <w:r>
              <w:rPr>
                <w:rFonts w:ascii="Times New Roman" w:hAnsi="Times New Roman"/>
                <w:b/>
                <w:bCs/>
                <w:color w:val="000000"/>
                <w:sz w:val="18"/>
                <w:szCs w:val="18"/>
                <w:lang w:val="en-US" w:eastAsia="zh-CN"/>
              </w:rPr>
              <w:t>19</w:t>
            </w:r>
            <w:r>
              <w:rPr>
                <w:rFonts w:ascii="Times New Roman" w:hAnsi="Times New Roman"/>
                <w:b/>
                <w:bCs/>
                <w:color w:val="000000"/>
                <w:sz w:val="18"/>
                <w:szCs w:val="18"/>
                <w:lang w:eastAsia="zh-CN"/>
              </w:rPr>
              <w:t>.</w:t>
            </w:r>
          </w:p>
        </w:tc>
        <w:tc>
          <w:tcPr>
            <w:tcW w:w="1570" w:type="dxa"/>
            <w:shd w:val="clear" w:color="auto" w:fill="D3D3D3"/>
          </w:tcPr>
          <w:p>
            <w:pPr>
              <w:spacing w:after="0" w:line="240" w:lineRule="auto"/>
              <w:ind w:firstLine="15"/>
              <w:rPr>
                <w:rFonts w:ascii="Times New Roman" w:hAnsi="Times New Roman"/>
                <w:b/>
                <w:bCs/>
                <w:color w:val="000000"/>
                <w:sz w:val="18"/>
                <w:szCs w:val="18"/>
                <w:lang w:eastAsia="zh-CN"/>
              </w:rPr>
            </w:pPr>
            <w:r>
              <w:rPr>
                <w:rFonts w:ascii="Times New Roman" w:hAnsi="Times New Roman"/>
                <w:b/>
                <w:bCs/>
                <w:color w:val="000000"/>
                <w:sz w:val="18"/>
                <w:szCs w:val="18"/>
                <w:lang w:eastAsia="zh-CN"/>
              </w:rPr>
              <w:t>评估形式</w:t>
            </w:r>
          </w:p>
          <w:p>
            <w:pPr>
              <w:spacing w:after="0" w:line="240" w:lineRule="auto"/>
              <w:ind w:firstLine="15"/>
              <w:rPr>
                <w:rFonts w:ascii="Times New Roman" w:hAnsi="Times New Roman"/>
                <w:b/>
                <w:bCs/>
                <w:color w:val="000000"/>
                <w:sz w:val="18"/>
                <w:szCs w:val="18"/>
                <w:lang w:eastAsia="zh-CN"/>
              </w:rPr>
            </w:pPr>
            <w:r>
              <w:rPr>
                <w:rFonts w:ascii="Times New Roman" w:hAnsi="Times New Roman"/>
                <w:b/>
                <w:bCs/>
                <w:color w:val="000000"/>
                <w:sz w:val="18"/>
                <w:szCs w:val="18"/>
                <w:lang w:eastAsia="zh-CN"/>
              </w:rPr>
              <w:t>Type of Assessment</w:t>
            </w:r>
          </w:p>
        </w:tc>
        <w:tc>
          <w:tcPr>
            <w:tcW w:w="1853" w:type="dxa"/>
            <w:shd w:val="clear" w:color="auto" w:fill="D3D3D3"/>
          </w:tcPr>
          <w:p>
            <w:pPr>
              <w:spacing w:after="0" w:line="240" w:lineRule="auto"/>
              <w:ind w:firstLine="15"/>
              <w:rPr>
                <w:rFonts w:ascii="Times New Roman" w:hAnsi="Times New Roman"/>
                <w:b/>
                <w:bCs/>
                <w:color w:val="000000"/>
                <w:sz w:val="18"/>
                <w:szCs w:val="18"/>
                <w:lang w:eastAsia="zh-CN"/>
              </w:rPr>
            </w:pPr>
            <w:r>
              <w:rPr>
                <w:rFonts w:ascii="Times New Roman" w:hAnsi="Times New Roman"/>
                <w:b/>
                <w:bCs/>
                <w:color w:val="000000"/>
                <w:sz w:val="18"/>
                <w:szCs w:val="18"/>
                <w:lang w:eastAsia="zh-CN"/>
              </w:rPr>
              <w:t>评估所需时间</w:t>
            </w:r>
          </w:p>
          <w:p>
            <w:pPr>
              <w:spacing w:after="0" w:line="240" w:lineRule="auto"/>
              <w:ind w:firstLine="15"/>
              <w:rPr>
                <w:rFonts w:ascii="Times New Roman" w:hAnsi="Times New Roman"/>
                <w:b/>
                <w:bCs/>
                <w:color w:val="000000"/>
                <w:sz w:val="18"/>
                <w:szCs w:val="18"/>
                <w:lang w:eastAsia="zh-CN"/>
              </w:rPr>
            </w:pPr>
            <w:r>
              <w:rPr>
                <w:rFonts w:ascii="Times New Roman" w:hAnsi="Times New Roman" w:eastAsia="Times New Roman"/>
                <w:b/>
                <w:bCs/>
                <w:color w:val="000000"/>
                <w:sz w:val="18"/>
                <w:szCs w:val="18"/>
                <w:lang w:eastAsia="en-GB"/>
              </w:rPr>
              <w:t>Duration</w:t>
            </w:r>
          </w:p>
        </w:tc>
        <w:tc>
          <w:tcPr>
            <w:tcW w:w="1802" w:type="dxa"/>
            <w:shd w:val="clear" w:color="auto" w:fill="D3D3D3"/>
          </w:tcPr>
          <w:p>
            <w:pPr>
              <w:spacing w:after="0" w:line="240" w:lineRule="auto"/>
              <w:ind w:firstLine="15"/>
              <w:rPr>
                <w:rFonts w:ascii="Times New Roman" w:hAnsi="Times New Roman"/>
                <w:b/>
                <w:bCs/>
                <w:color w:val="000000"/>
                <w:sz w:val="18"/>
                <w:szCs w:val="18"/>
                <w:lang w:eastAsia="zh-CN"/>
              </w:rPr>
            </w:pPr>
            <w:r>
              <w:rPr>
                <w:rFonts w:ascii="Times New Roman" w:hAnsi="Times New Roman"/>
                <w:b/>
                <w:bCs/>
                <w:color w:val="000000"/>
                <w:sz w:val="18"/>
                <w:szCs w:val="18"/>
                <w:lang w:eastAsia="zh-CN"/>
              </w:rPr>
              <w:t>占考试总成绩百分比</w:t>
            </w:r>
          </w:p>
          <w:p>
            <w:pPr>
              <w:spacing w:after="0" w:line="240" w:lineRule="auto"/>
              <w:ind w:firstLine="15"/>
              <w:rPr>
                <w:rFonts w:ascii="Times New Roman" w:hAnsi="Times New Roman"/>
                <w:b/>
                <w:bCs/>
                <w:color w:val="000000"/>
                <w:sz w:val="18"/>
                <w:szCs w:val="18"/>
                <w:lang w:eastAsia="zh-CN"/>
              </w:rPr>
            </w:pPr>
            <w:r>
              <w:rPr>
                <w:rFonts w:ascii="Times New Roman" w:hAnsi="Times New Roman" w:eastAsia="Times New Roman"/>
                <w:b/>
                <w:bCs/>
                <w:color w:val="000000"/>
                <w:sz w:val="18"/>
                <w:szCs w:val="18"/>
                <w:lang w:eastAsia="en-GB"/>
              </w:rPr>
              <w:t xml:space="preserve">% of final </w:t>
            </w:r>
            <w:r>
              <w:rPr>
                <w:rFonts w:ascii="Times New Roman" w:hAnsi="Times New Roman"/>
                <w:b/>
                <w:bCs/>
                <w:color w:val="000000"/>
                <w:sz w:val="18"/>
                <w:szCs w:val="18"/>
                <w:lang w:eastAsia="zh-CN"/>
              </w:rPr>
              <w:t>score</w:t>
            </w:r>
          </w:p>
        </w:tc>
        <w:tc>
          <w:tcPr>
            <w:tcW w:w="1335" w:type="dxa"/>
            <w:shd w:val="clear" w:color="auto" w:fill="D3D3D3"/>
          </w:tcPr>
          <w:p>
            <w:pPr>
              <w:spacing w:after="0" w:line="240" w:lineRule="auto"/>
              <w:ind w:firstLine="15"/>
              <w:rPr>
                <w:rFonts w:ascii="Times New Roman" w:hAnsi="Times New Roman"/>
                <w:b/>
                <w:bCs/>
                <w:color w:val="000000"/>
                <w:sz w:val="18"/>
                <w:szCs w:val="18"/>
                <w:lang w:val="en-US" w:eastAsia="zh-CN"/>
              </w:rPr>
            </w:pPr>
            <w:r>
              <w:rPr>
                <w:rFonts w:ascii="Times New Roman" w:hAnsi="Times New Roman"/>
                <w:b/>
                <w:bCs/>
                <w:color w:val="000000"/>
                <w:sz w:val="18"/>
                <w:szCs w:val="18"/>
                <w:lang w:val="en-US" w:eastAsia="zh-CN"/>
              </w:rPr>
              <w:t>违纪处罚</w:t>
            </w:r>
          </w:p>
          <w:p>
            <w:pPr>
              <w:spacing w:after="0" w:line="240" w:lineRule="auto"/>
              <w:ind w:firstLine="15"/>
              <w:rPr>
                <w:rFonts w:ascii="Times New Roman" w:hAnsi="Times New Roman"/>
                <w:b/>
                <w:bCs/>
                <w:color w:val="000000"/>
                <w:sz w:val="18"/>
                <w:szCs w:val="18"/>
                <w:lang w:eastAsia="zh-CN"/>
              </w:rPr>
            </w:pPr>
            <w:r>
              <w:rPr>
                <w:rFonts w:ascii="Times New Roman" w:hAnsi="Times New Roman" w:eastAsia="Times New Roman"/>
                <w:b/>
                <w:bCs/>
                <w:color w:val="000000"/>
                <w:sz w:val="18"/>
                <w:szCs w:val="18"/>
                <w:lang w:eastAsia="en-GB"/>
              </w:rPr>
              <w:t>Penalty</w:t>
            </w:r>
          </w:p>
        </w:tc>
        <w:tc>
          <w:tcPr>
            <w:tcW w:w="3022" w:type="dxa"/>
            <w:shd w:val="clear" w:color="auto" w:fill="D3D3D3"/>
          </w:tcPr>
          <w:p>
            <w:pPr>
              <w:spacing w:after="0" w:line="240" w:lineRule="auto"/>
              <w:ind w:firstLine="15"/>
              <w:rPr>
                <w:rFonts w:ascii="Times New Roman" w:hAnsi="Times New Roman"/>
                <w:b/>
                <w:bCs/>
                <w:color w:val="000000"/>
                <w:sz w:val="18"/>
                <w:szCs w:val="18"/>
                <w:lang w:eastAsia="zh-CN"/>
              </w:rPr>
            </w:pPr>
            <w:r>
              <w:rPr>
                <w:rFonts w:ascii="Times New Roman" w:hAnsi="Times New Roman"/>
                <w:b/>
                <w:bCs/>
                <w:color w:val="000000"/>
                <w:sz w:val="18"/>
                <w:szCs w:val="18"/>
                <w:lang w:eastAsia="zh-CN"/>
              </w:rPr>
              <w:t>备注</w:t>
            </w:r>
          </w:p>
          <w:p>
            <w:pPr>
              <w:spacing w:after="0" w:line="240" w:lineRule="auto"/>
              <w:ind w:firstLine="15"/>
              <w:rPr>
                <w:rFonts w:ascii="Times New Roman" w:hAnsi="Times New Roman"/>
                <w:b/>
                <w:bCs/>
                <w:color w:val="000000"/>
                <w:sz w:val="18"/>
                <w:szCs w:val="18"/>
                <w:lang w:eastAsia="zh-CN"/>
              </w:rPr>
            </w:pPr>
            <w:r>
              <w:rPr>
                <w:rFonts w:ascii="Times New Roman" w:hAnsi="Times New Roman" w:eastAsia="Times New Roman"/>
                <w:b/>
                <w:bCs/>
                <w:color w:val="000000"/>
                <w:sz w:val="18"/>
                <w:szCs w:val="18"/>
                <w:lang w:eastAsia="en-GB"/>
              </w:rPr>
              <w:t>Notes</w:t>
            </w:r>
          </w:p>
        </w:tc>
      </w:tr>
      <w:tr>
        <w:tblPrEx>
          <w:tblLayout w:type="fixed"/>
          <w:tblCellMar>
            <w:top w:w="15" w:type="dxa"/>
            <w:left w:w="15" w:type="dxa"/>
            <w:bottom w:w="15" w:type="dxa"/>
            <w:right w:w="15" w:type="dxa"/>
          </w:tblCellMar>
        </w:tblPrEx>
        <w:trPr>
          <w:gridAfter w:val="1"/>
          <w:wAfter w:w="50" w:type="dxa"/>
          <w:tblCellSpacing w:w="15" w:type="dxa"/>
          <w:jc w:val="center"/>
        </w:trPr>
        <w:tc>
          <w:tcPr>
            <w:tcW w:w="456" w:type="dxa"/>
            <w:shd w:val="clear" w:color="auto" w:fill="D3D3D3"/>
          </w:tcPr>
          <w:p>
            <w:pPr>
              <w:spacing w:after="0" w:line="240" w:lineRule="auto"/>
              <w:ind w:firstLine="15"/>
              <w:rPr>
                <w:rFonts w:ascii="Times New Roman" w:hAnsi="Times New Roman"/>
                <w:b/>
                <w:bCs/>
                <w:color w:val="000000"/>
                <w:sz w:val="18"/>
                <w:szCs w:val="18"/>
                <w:lang w:eastAsia="zh-CN"/>
              </w:rPr>
            </w:pPr>
          </w:p>
        </w:tc>
        <w:tc>
          <w:tcPr>
            <w:tcW w:w="1570" w:type="dxa"/>
            <w:shd w:val="clear" w:color="auto" w:fill="F0F0F0"/>
          </w:tcPr>
          <w:p>
            <w:pPr>
              <w:spacing w:after="0" w:line="240" w:lineRule="auto"/>
              <w:rPr>
                <w:rFonts w:ascii="Times New Roman" w:hAnsi="Times New Roman"/>
                <w:b/>
                <w:color w:val="000000"/>
                <w:sz w:val="20"/>
                <w:szCs w:val="20"/>
                <w:lang w:val="en-US" w:eastAsia="zh-CN"/>
              </w:rPr>
            </w:pPr>
            <w:r>
              <w:rPr>
                <w:rFonts w:ascii="Times New Roman" w:hAnsi="Times New Roman"/>
                <w:b/>
                <w:color w:val="000000"/>
                <w:sz w:val="20"/>
                <w:szCs w:val="20"/>
                <w:lang w:val="en-US" w:eastAsia="zh-CN"/>
              </w:rPr>
              <w:t>出勤Attendance</w:t>
            </w:r>
          </w:p>
        </w:tc>
        <w:tc>
          <w:tcPr>
            <w:tcW w:w="1853"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c>
          <w:tcPr>
            <w:tcW w:w="1802"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r>
              <w:rPr>
                <w:rFonts w:ascii="Times New Roman" w:hAnsi="Times New Roman"/>
                <w:color w:val="000000"/>
                <w:sz w:val="21"/>
                <w:szCs w:val="20"/>
                <w:lang w:eastAsia="zh-CN"/>
              </w:rPr>
              <w:t>5%</w:t>
            </w:r>
          </w:p>
        </w:tc>
        <w:tc>
          <w:tcPr>
            <w:tcW w:w="1335"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c>
          <w:tcPr>
            <w:tcW w:w="3022"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r>
      <w:tr>
        <w:tblPrEx>
          <w:tblLayout w:type="fixed"/>
          <w:tblCellMar>
            <w:top w:w="15" w:type="dxa"/>
            <w:left w:w="15" w:type="dxa"/>
            <w:bottom w:w="15" w:type="dxa"/>
            <w:right w:w="15" w:type="dxa"/>
          </w:tblCellMar>
        </w:tblPrEx>
        <w:trPr>
          <w:gridAfter w:val="1"/>
          <w:wAfter w:w="50" w:type="dxa"/>
          <w:tblCellSpacing w:w="15" w:type="dxa"/>
          <w:jc w:val="center"/>
        </w:trPr>
        <w:tc>
          <w:tcPr>
            <w:tcW w:w="456" w:type="dxa"/>
            <w:shd w:val="clear" w:color="auto" w:fill="D3D3D3"/>
          </w:tcPr>
          <w:p>
            <w:pPr>
              <w:spacing w:after="0" w:line="240" w:lineRule="auto"/>
              <w:ind w:firstLine="15"/>
              <w:rPr>
                <w:rFonts w:ascii="Times New Roman" w:hAnsi="Times New Roman"/>
                <w:b/>
                <w:bCs/>
                <w:color w:val="000000"/>
                <w:sz w:val="18"/>
                <w:szCs w:val="18"/>
                <w:lang w:eastAsia="zh-CN"/>
              </w:rPr>
            </w:pPr>
          </w:p>
        </w:tc>
        <w:tc>
          <w:tcPr>
            <w:tcW w:w="1570" w:type="dxa"/>
            <w:shd w:val="clear" w:color="auto" w:fill="F0F0F0"/>
          </w:tcPr>
          <w:p>
            <w:pPr>
              <w:spacing w:after="0" w:line="240" w:lineRule="auto"/>
              <w:ind w:firstLine="15"/>
              <w:rPr>
                <w:rFonts w:ascii="Times New Roman" w:hAnsi="Times New Roman"/>
                <w:b/>
                <w:color w:val="000000"/>
                <w:sz w:val="20"/>
                <w:szCs w:val="20"/>
                <w:lang w:val="en-US" w:eastAsia="zh-CN"/>
              </w:rPr>
            </w:pPr>
            <w:r>
              <w:rPr>
                <w:rFonts w:ascii="Times New Roman" w:hAnsi="Times New Roman"/>
                <w:b/>
                <w:color w:val="000000"/>
                <w:sz w:val="20"/>
                <w:szCs w:val="20"/>
                <w:lang w:val="en-US" w:eastAsia="zh-CN"/>
              </w:rPr>
              <w:t>课堂表现</w:t>
            </w:r>
          </w:p>
          <w:p>
            <w:pPr>
              <w:spacing w:after="0" w:line="240" w:lineRule="auto"/>
              <w:ind w:firstLine="15"/>
              <w:rPr>
                <w:rFonts w:ascii="Times New Roman" w:hAnsi="Times New Roman"/>
                <w:b/>
                <w:color w:val="000000"/>
                <w:sz w:val="20"/>
                <w:szCs w:val="20"/>
                <w:lang w:val="en-US" w:eastAsia="zh-CN"/>
              </w:rPr>
            </w:pPr>
            <w:r>
              <w:rPr>
                <w:rFonts w:ascii="Times New Roman" w:hAnsi="Times New Roman"/>
                <w:b/>
                <w:color w:val="000000"/>
                <w:sz w:val="20"/>
                <w:szCs w:val="20"/>
                <w:lang w:val="en-US" w:eastAsia="zh-CN"/>
              </w:rPr>
              <w:t>Class Performance</w:t>
            </w:r>
          </w:p>
        </w:tc>
        <w:tc>
          <w:tcPr>
            <w:tcW w:w="1853"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c>
          <w:tcPr>
            <w:tcW w:w="1802"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c>
          <w:tcPr>
            <w:tcW w:w="1335"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c>
          <w:tcPr>
            <w:tcW w:w="3022"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r>
      <w:tr>
        <w:tblPrEx>
          <w:tblLayout w:type="fixed"/>
          <w:tblCellMar>
            <w:top w:w="15" w:type="dxa"/>
            <w:left w:w="15" w:type="dxa"/>
            <w:bottom w:w="15" w:type="dxa"/>
            <w:right w:w="15" w:type="dxa"/>
          </w:tblCellMar>
        </w:tblPrEx>
        <w:trPr>
          <w:gridAfter w:val="1"/>
          <w:wAfter w:w="50" w:type="dxa"/>
          <w:tblCellSpacing w:w="15" w:type="dxa"/>
          <w:jc w:val="center"/>
        </w:trPr>
        <w:tc>
          <w:tcPr>
            <w:tcW w:w="456" w:type="dxa"/>
            <w:shd w:val="clear" w:color="auto" w:fill="D3D3D3"/>
          </w:tcPr>
          <w:p>
            <w:pPr>
              <w:spacing w:after="0" w:line="240" w:lineRule="auto"/>
              <w:ind w:firstLine="15"/>
              <w:rPr>
                <w:rFonts w:ascii="Times New Roman" w:hAnsi="Times New Roman"/>
                <w:b/>
                <w:bCs/>
                <w:color w:val="000000"/>
                <w:sz w:val="18"/>
                <w:szCs w:val="18"/>
                <w:lang w:eastAsia="zh-CN"/>
              </w:rPr>
            </w:pPr>
          </w:p>
        </w:tc>
        <w:tc>
          <w:tcPr>
            <w:tcW w:w="1570" w:type="dxa"/>
            <w:shd w:val="clear" w:color="auto" w:fill="F0F0F0"/>
          </w:tcPr>
          <w:p>
            <w:pPr>
              <w:spacing w:after="0" w:line="240" w:lineRule="auto"/>
              <w:ind w:firstLine="15"/>
              <w:rPr>
                <w:rFonts w:ascii="Times New Roman" w:hAnsi="Times New Roman"/>
                <w:b/>
                <w:color w:val="000000"/>
                <w:sz w:val="20"/>
                <w:szCs w:val="20"/>
                <w:lang w:val="en-US" w:eastAsia="zh-CN"/>
              </w:rPr>
            </w:pPr>
            <w:r>
              <w:rPr>
                <w:rFonts w:ascii="Times New Roman" w:hAnsi="Times New Roman"/>
                <w:b/>
                <w:color w:val="000000"/>
                <w:sz w:val="20"/>
                <w:szCs w:val="20"/>
                <w:lang w:val="en-US" w:eastAsia="zh-CN"/>
              </w:rPr>
              <w:t>小测验</w:t>
            </w:r>
          </w:p>
          <w:p>
            <w:pPr>
              <w:spacing w:after="0" w:line="240" w:lineRule="auto"/>
              <w:ind w:firstLine="15"/>
              <w:rPr>
                <w:rFonts w:ascii="Times New Roman" w:hAnsi="Times New Roman"/>
                <w:b/>
                <w:color w:val="000000"/>
                <w:sz w:val="20"/>
                <w:szCs w:val="20"/>
                <w:lang w:val="en-US" w:eastAsia="zh-CN"/>
              </w:rPr>
            </w:pPr>
            <w:r>
              <w:rPr>
                <w:rFonts w:ascii="Times New Roman" w:hAnsi="Times New Roman"/>
                <w:b/>
                <w:color w:val="000000"/>
                <w:sz w:val="20"/>
                <w:szCs w:val="20"/>
                <w:lang w:val="en-US" w:eastAsia="zh-CN"/>
              </w:rPr>
              <w:t>Quiz</w:t>
            </w:r>
          </w:p>
        </w:tc>
        <w:tc>
          <w:tcPr>
            <w:tcW w:w="1853"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c>
          <w:tcPr>
            <w:tcW w:w="1802"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r>
              <w:rPr>
                <w:rFonts w:ascii="Times New Roman" w:hAnsi="Times New Roman"/>
                <w:color w:val="000000"/>
                <w:sz w:val="21"/>
                <w:szCs w:val="20"/>
                <w:lang w:eastAsia="zh-CN"/>
              </w:rPr>
              <w:t>5%</w:t>
            </w:r>
          </w:p>
        </w:tc>
        <w:tc>
          <w:tcPr>
            <w:tcW w:w="1335"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c>
          <w:tcPr>
            <w:tcW w:w="3022"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r>
      <w:tr>
        <w:tblPrEx>
          <w:tblLayout w:type="fixed"/>
          <w:tblCellMar>
            <w:top w:w="15" w:type="dxa"/>
            <w:left w:w="15" w:type="dxa"/>
            <w:bottom w:w="15" w:type="dxa"/>
            <w:right w:w="15" w:type="dxa"/>
          </w:tblCellMar>
        </w:tblPrEx>
        <w:trPr>
          <w:gridAfter w:val="1"/>
          <w:wAfter w:w="50" w:type="dxa"/>
          <w:tblCellSpacing w:w="15" w:type="dxa"/>
          <w:jc w:val="center"/>
        </w:trPr>
        <w:tc>
          <w:tcPr>
            <w:tcW w:w="456" w:type="dxa"/>
            <w:shd w:val="clear" w:color="auto" w:fill="D3D3D3"/>
          </w:tcPr>
          <w:p>
            <w:pPr>
              <w:spacing w:after="0" w:line="240" w:lineRule="auto"/>
              <w:ind w:firstLine="15"/>
              <w:rPr>
                <w:rFonts w:ascii="Times New Roman" w:hAnsi="Times New Roman"/>
                <w:b/>
                <w:bCs/>
                <w:color w:val="000000"/>
                <w:sz w:val="18"/>
                <w:szCs w:val="18"/>
                <w:lang w:eastAsia="zh-CN"/>
              </w:rPr>
            </w:pPr>
          </w:p>
        </w:tc>
        <w:tc>
          <w:tcPr>
            <w:tcW w:w="1570" w:type="dxa"/>
            <w:shd w:val="clear" w:color="auto" w:fill="F0F0F0"/>
          </w:tcPr>
          <w:p>
            <w:pPr>
              <w:spacing w:after="0" w:line="240" w:lineRule="auto"/>
              <w:ind w:firstLine="15"/>
              <w:rPr>
                <w:rFonts w:ascii="Times New Roman" w:hAnsi="Times New Roman"/>
                <w:b/>
                <w:color w:val="000000"/>
                <w:sz w:val="20"/>
                <w:szCs w:val="20"/>
                <w:lang w:val="en-US" w:eastAsia="zh-CN"/>
              </w:rPr>
            </w:pPr>
            <w:r>
              <w:rPr>
                <w:rFonts w:ascii="Times New Roman" w:hAnsi="Times New Roman"/>
                <w:b/>
                <w:color w:val="000000"/>
                <w:sz w:val="20"/>
                <w:szCs w:val="20"/>
                <w:lang w:val="en-US" w:eastAsia="zh-CN"/>
              </w:rPr>
              <w:t>课程项目Projects</w:t>
            </w:r>
          </w:p>
        </w:tc>
        <w:tc>
          <w:tcPr>
            <w:tcW w:w="1853"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c>
          <w:tcPr>
            <w:tcW w:w="1802"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c>
          <w:tcPr>
            <w:tcW w:w="1335"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c>
          <w:tcPr>
            <w:tcW w:w="3022"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r>
      <w:tr>
        <w:tblPrEx>
          <w:tblLayout w:type="fixed"/>
          <w:tblCellMar>
            <w:top w:w="15" w:type="dxa"/>
            <w:left w:w="15" w:type="dxa"/>
            <w:bottom w:w="15" w:type="dxa"/>
            <w:right w:w="15" w:type="dxa"/>
          </w:tblCellMar>
        </w:tblPrEx>
        <w:trPr>
          <w:gridAfter w:val="1"/>
          <w:wAfter w:w="50" w:type="dxa"/>
          <w:tblCellSpacing w:w="15" w:type="dxa"/>
          <w:jc w:val="center"/>
        </w:trPr>
        <w:tc>
          <w:tcPr>
            <w:tcW w:w="456" w:type="dxa"/>
            <w:shd w:val="clear" w:color="auto" w:fill="D3D3D3"/>
          </w:tcPr>
          <w:p>
            <w:pPr>
              <w:spacing w:after="0" w:line="240" w:lineRule="auto"/>
              <w:ind w:firstLine="15"/>
              <w:rPr>
                <w:rFonts w:ascii="Times New Roman" w:hAnsi="Times New Roman"/>
                <w:b/>
                <w:bCs/>
                <w:color w:val="000000"/>
                <w:sz w:val="18"/>
                <w:szCs w:val="18"/>
                <w:lang w:eastAsia="zh-CN"/>
              </w:rPr>
            </w:pPr>
          </w:p>
        </w:tc>
        <w:tc>
          <w:tcPr>
            <w:tcW w:w="1570" w:type="dxa"/>
            <w:shd w:val="clear" w:color="auto" w:fill="F0F0F0"/>
          </w:tcPr>
          <w:p>
            <w:pPr>
              <w:spacing w:after="0" w:line="240" w:lineRule="auto"/>
              <w:ind w:firstLine="15"/>
              <w:rPr>
                <w:rFonts w:ascii="Times New Roman" w:hAnsi="Times New Roman"/>
                <w:b/>
                <w:color w:val="000000"/>
                <w:sz w:val="20"/>
                <w:szCs w:val="20"/>
                <w:lang w:val="en-US" w:eastAsia="zh-CN"/>
              </w:rPr>
            </w:pPr>
            <w:r>
              <w:rPr>
                <w:rFonts w:ascii="Times New Roman" w:hAnsi="Times New Roman"/>
                <w:b/>
                <w:color w:val="000000"/>
                <w:sz w:val="20"/>
                <w:szCs w:val="20"/>
                <w:lang w:val="en-US" w:eastAsia="zh-CN"/>
              </w:rPr>
              <w:t>平时作业</w:t>
            </w:r>
          </w:p>
          <w:p>
            <w:pPr>
              <w:spacing w:after="0" w:line="240" w:lineRule="auto"/>
              <w:ind w:firstLine="15"/>
              <w:rPr>
                <w:rFonts w:ascii="Times New Roman" w:hAnsi="Times New Roman"/>
                <w:b/>
                <w:color w:val="000000"/>
                <w:sz w:val="20"/>
                <w:szCs w:val="20"/>
                <w:lang w:val="en-US" w:eastAsia="zh-CN"/>
              </w:rPr>
            </w:pPr>
            <w:r>
              <w:rPr>
                <w:rFonts w:ascii="Times New Roman" w:hAnsi="Times New Roman"/>
                <w:b/>
                <w:color w:val="000000"/>
                <w:sz w:val="20"/>
                <w:szCs w:val="20"/>
                <w:lang w:val="en-US" w:eastAsia="zh-CN"/>
              </w:rPr>
              <w:t>Assignments</w:t>
            </w:r>
          </w:p>
        </w:tc>
        <w:tc>
          <w:tcPr>
            <w:tcW w:w="1853"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c>
          <w:tcPr>
            <w:tcW w:w="1802"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r>
              <w:rPr>
                <w:rFonts w:ascii="Times New Roman" w:hAnsi="Times New Roman"/>
                <w:color w:val="000000"/>
                <w:sz w:val="21"/>
                <w:szCs w:val="20"/>
                <w:lang w:eastAsia="zh-CN"/>
              </w:rPr>
              <w:t>10%</w:t>
            </w:r>
          </w:p>
        </w:tc>
        <w:tc>
          <w:tcPr>
            <w:tcW w:w="1335"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c>
          <w:tcPr>
            <w:tcW w:w="3022"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r>
      <w:tr>
        <w:tblPrEx>
          <w:tblLayout w:type="fixed"/>
          <w:tblCellMar>
            <w:top w:w="15" w:type="dxa"/>
            <w:left w:w="15" w:type="dxa"/>
            <w:bottom w:w="15" w:type="dxa"/>
            <w:right w:w="15" w:type="dxa"/>
          </w:tblCellMar>
        </w:tblPrEx>
        <w:trPr>
          <w:gridAfter w:val="1"/>
          <w:wAfter w:w="50" w:type="dxa"/>
          <w:tblCellSpacing w:w="15" w:type="dxa"/>
          <w:jc w:val="center"/>
        </w:trPr>
        <w:tc>
          <w:tcPr>
            <w:tcW w:w="456" w:type="dxa"/>
            <w:shd w:val="clear" w:color="auto" w:fill="D3D3D3"/>
          </w:tcPr>
          <w:p>
            <w:pPr>
              <w:spacing w:after="0" w:line="240" w:lineRule="auto"/>
              <w:ind w:firstLine="15"/>
              <w:rPr>
                <w:rFonts w:ascii="Times New Roman" w:hAnsi="Times New Roman"/>
                <w:b/>
                <w:bCs/>
                <w:color w:val="000000"/>
                <w:sz w:val="18"/>
                <w:szCs w:val="18"/>
                <w:lang w:eastAsia="zh-CN"/>
              </w:rPr>
            </w:pPr>
          </w:p>
        </w:tc>
        <w:tc>
          <w:tcPr>
            <w:tcW w:w="1570" w:type="dxa"/>
            <w:shd w:val="clear" w:color="auto" w:fill="F0F0F0"/>
          </w:tcPr>
          <w:p>
            <w:pPr>
              <w:spacing w:after="0" w:line="240" w:lineRule="auto"/>
              <w:ind w:firstLine="15"/>
              <w:rPr>
                <w:rFonts w:ascii="Times New Roman" w:hAnsi="Times New Roman"/>
                <w:b/>
                <w:color w:val="000000"/>
                <w:sz w:val="20"/>
                <w:szCs w:val="20"/>
                <w:lang w:val="en-US" w:eastAsia="zh-CN"/>
              </w:rPr>
            </w:pPr>
            <w:r>
              <w:rPr>
                <w:rFonts w:ascii="Times New Roman" w:hAnsi="Times New Roman"/>
                <w:b/>
                <w:color w:val="000000"/>
                <w:sz w:val="20"/>
                <w:szCs w:val="20"/>
                <w:lang w:val="en-US" w:eastAsia="zh-CN"/>
              </w:rPr>
              <w:t>期中考试</w:t>
            </w:r>
          </w:p>
          <w:p>
            <w:pPr>
              <w:spacing w:after="0" w:line="240" w:lineRule="auto"/>
              <w:ind w:firstLine="15"/>
              <w:rPr>
                <w:rFonts w:ascii="Times New Roman" w:hAnsi="Times New Roman"/>
                <w:b/>
                <w:color w:val="000000"/>
                <w:sz w:val="20"/>
                <w:szCs w:val="20"/>
                <w:lang w:val="en-US" w:eastAsia="zh-CN"/>
              </w:rPr>
            </w:pPr>
            <w:r>
              <w:rPr>
                <w:rFonts w:ascii="Times New Roman" w:hAnsi="Times New Roman"/>
                <w:b/>
                <w:color w:val="000000"/>
                <w:sz w:val="20"/>
                <w:szCs w:val="20"/>
                <w:lang w:val="en-US" w:eastAsia="zh-CN"/>
              </w:rPr>
              <w:t>Mid-Term Test</w:t>
            </w:r>
          </w:p>
        </w:tc>
        <w:tc>
          <w:tcPr>
            <w:tcW w:w="1853"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c>
          <w:tcPr>
            <w:tcW w:w="1802"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r>
              <w:rPr>
                <w:rFonts w:ascii="Times New Roman" w:hAnsi="Times New Roman"/>
                <w:color w:val="000000"/>
                <w:sz w:val="21"/>
                <w:szCs w:val="20"/>
                <w:lang w:eastAsia="zh-CN"/>
              </w:rPr>
              <w:t>25%</w:t>
            </w:r>
          </w:p>
        </w:tc>
        <w:tc>
          <w:tcPr>
            <w:tcW w:w="1335"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c>
          <w:tcPr>
            <w:tcW w:w="3022"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r>
      <w:tr>
        <w:tblPrEx>
          <w:tblLayout w:type="fixed"/>
          <w:tblCellMar>
            <w:top w:w="15" w:type="dxa"/>
            <w:left w:w="15" w:type="dxa"/>
            <w:bottom w:w="15" w:type="dxa"/>
            <w:right w:w="15" w:type="dxa"/>
          </w:tblCellMar>
        </w:tblPrEx>
        <w:trPr>
          <w:gridAfter w:val="1"/>
          <w:wAfter w:w="50" w:type="dxa"/>
          <w:tblCellSpacing w:w="15" w:type="dxa"/>
          <w:jc w:val="center"/>
        </w:trPr>
        <w:tc>
          <w:tcPr>
            <w:tcW w:w="456" w:type="dxa"/>
            <w:shd w:val="clear" w:color="auto" w:fill="D3D3D3"/>
          </w:tcPr>
          <w:p>
            <w:pPr>
              <w:spacing w:after="0" w:line="240" w:lineRule="auto"/>
              <w:ind w:firstLine="15"/>
              <w:rPr>
                <w:rFonts w:ascii="Times New Roman" w:hAnsi="Times New Roman"/>
                <w:b/>
                <w:bCs/>
                <w:color w:val="000000"/>
                <w:sz w:val="18"/>
                <w:szCs w:val="18"/>
                <w:lang w:eastAsia="zh-CN"/>
              </w:rPr>
            </w:pPr>
          </w:p>
        </w:tc>
        <w:tc>
          <w:tcPr>
            <w:tcW w:w="1570" w:type="dxa"/>
            <w:shd w:val="clear" w:color="auto" w:fill="F0F0F0"/>
          </w:tcPr>
          <w:p>
            <w:pPr>
              <w:spacing w:after="0" w:line="240" w:lineRule="auto"/>
              <w:ind w:firstLine="15"/>
              <w:rPr>
                <w:rFonts w:ascii="Times New Roman" w:hAnsi="Times New Roman"/>
                <w:b/>
                <w:color w:val="000000"/>
                <w:sz w:val="20"/>
                <w:szCs w:val="20"/>
                <w:lang w:val="en-US" w:eastAsia="zh-CN"/>
              </w:rPr>
            </w:pPr>
            <w:r>
              <w:rPr>
                <w:rFonts w:ascii="Times New Roman" w:hAnsi="Times New Roman"/>
                <w:b/>
                <w:color w:val="000000"/>
                <w:sz w:val="20"/>
                <w:szCs w:val="20"/>
                <w:lang w:val="en-US" w:eastAsia="zh-CN"/>
              </w:rPr>
              <w:t>期末考试</w:t>
            </w:r>
          </w:p>
          <w:p>
            <w:pPr>
              <w:spacing w:after="0" w:line="240" w:lineRule="auto"/>
              <w:ind w:firstLine="15"/>
              <w:rPr>
                <w:rFonts w:ascii="Times New Roman" w:hAnsi="Times New Roman"/>
                <w:b/>
                <w:color w:val="000000"/>
                <w:sz w:val="20"/>
                <w:szCs w:val="20"/>
                <w:lang w:val="en-US" w:eastAsia="zh-CN"/>
              </w:rPr>
            </w:pPr>
            <w:r>
              <w:rPr>
                <w:rFonts w:ascii="Times New Roman" w:hAnsi="Times New Roman"/>
                <w:b/>
                <w:color w:val="000000"/>
                <w:sz w:val="20"/>
                <w:szCs w:val="20"/>
                <w:lang w:val="en-US" w:eastAsia="zh-CN"/>
              </w:rPr>
              <w:t>Final Exam</w:t>
            </w:r>
          </w:p>
        </w:tc>
        <w:tc>
          <w:tcPr>
            <w:tcW w:w="1853"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c>
          <w:tcPr>
            <w:tcW w:w="1802"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r>
              <w:rPr>
                <w:rFonts w:ascii="Times New Roman" w:hAnsi="Times New Roman"/>
                <w:color w:val="000000"/>
                <w:sz w:val="21"/>
                <w:szCs w:val="20"/>
                <w:lang w:eastAsia="zh-CN"/>
              </w:rPr>
              <w:t>55%</w:t>
            </w:r>
          </w:p>
        </w:tc>
        <w:tc>
          <w:tcPr>
            <w:tcW w:w="1335"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c>
          <w:tcPr>
            <w:tcW w:w="3022"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r>
      <w:tr>
        <w:tblPrEx>
          <w:tblLayout w:type="fixed"/>
          <w:tblCellMar>
            <w:top w:w="15" w:type="dxa"/>
            <w:left w:w="15" w:type="dxa"/>
            <w:bottom w:w="15" w:type="dxa"/>
            <w:right w:w="15" w:type="dxa"/>
          </w:tblCellMar>
        </w:tblPrEx>
        <w:trPr>
          <w:gridAfter w:val="1"/>
          <w:wAfter w:w="50" w:type="dxa"/>
          <w:tblCellSpacing w:w="15" w:type="dxa"/>
          <w:jc w:val="center"/>
        </w:trPr>
        <w:tc>
          <w:tcPr>
            <w:tcW w:w="456" w:type="dxa"/>
            <w:shd w:val="clear" w:color="auto" w:fill="D3D3D3"/>
          </w:tcPr>
          <w:p>
            <w:pPr>
              <w:spacing w:after="0" w:line="240" w:lineRule="auto"/>
              <w:ind w:firstLine="15"/>
              <w:rPr>
                <w:rFonts w:ascii="Times New Roman" w:hAnsi="Times New Roman"/>
                <w:b/>
                <w:bCs/>
                <w:color w:val="000000"/>
                <w:sz w:val="18"/>
                <w:szCs w:val="18"/>
                <w:lang w:eastAsia="zh-CN"/>
              </w:rPr>
            </w:pPr>
          </w:p>
        </w:tc>
        <w:tc>
          <w:tcPr>
            <w:tcW w:w="1570" w:type="dxa"/>
            <w:shd w:val="clear" w:color="auto" w:fill="F0F0F0"/>
          </w:tcPr>
          <w:p>
            <w:pPr>
              <w:spacing w:after="0" w:line="240" w:lineRule="auto"/>
              <w:ind w:firstLine="15"/>
              <w:rPr>
                <w:rFonts w:ascii="Times New Roman" w:hAnsi="Times New Roman"/>
                <w:b/>
                <w:color w:val="000000"/>
                <w:sz w:val="20"/>
                <w:szCs w:val="20"/>
                <w:lang w:val="en-US" w:eastAsia="zh-CN"/>
              </w:rPr>
            </w:pPr>
            <w:r>
              <w:rPr>
                <w:rFonts w:ascii="Times New Roman" w:hAnsi="Times New Roman"/>
                <w:b/>
                <w:color w:val="000000"/>
                <w:sz w:val="20"/>
                <w:szCs w:val="20"/>
                <w:lang w:val="en-US" w:eastAsia="zh-CN"/>
              </w:rPr>
              <w:t>期末报告</w:t>
            </w:r>
          </w:p>
          <w:p>
            <w:pPr>
              <w:spacing w:after="0" w:line="240" w:lineRule="auto"/>
              <w:ind w:firstLine="15"/>
              <w:rPr>
                <w:rFonts w:ascii="Times New Roman" w:hAnsi="Times New Roman"/>
                <w:b/>
                <w:color w:val="000000"/>
                <w:sz w:val="20"/>
                <w:szCs w:val="20"/>
                <w:lang w:val="en-US" w:eastAsia="zh-CN"/>
              </w:rPr>
            </w:pPr>
            <w:r>
              <w:rPr>
                <w:rFonts w:ascii="Times New Roman" w:hAnsi="Times New Roman"/>
                <w:b/>
                <w:color w:val="000000"/>
                <w:sz w:val="20"/>
                <w:szCs w:val="20"/>
                <w:lang w:val="en-US" w:eastAsia="zh-CN"/>
              </w:rPr>
              <w:t>Final Presentation</w:t>
            </w:r>
          </w:p>
        </w:tc>
        <w:tc>
          <w:tcPr>
            <w:tcW w:w="1853"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c>
          <w:tcPr>
            <w:tcW w:w="1802"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c>
          <w:tcPr>
            <w:tcW w:w="1335"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c>
          <w:tcPr>
            <w:tcW w:w="3022"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r>
      <w:tr>
        <w:tblPrEx>
          <w:tblLayout w:type="fixed"/>
          <w:tblCellMar>
            <w:top w:w="15" w:type="dxa"/>
            <w:left w:w="15" w:type="dxa"/>
            <w:bottom w:w="15" w:type="dxa"/>
            <w:right w:w="15" w:type="dxa"/>
          </w:tblCellMar>
        </w:tblPrEx>
        <w:trPr>
          <w:gridAfter w:val="1"/>
          <w:wAfter w:w="50" w:type="dxa"/>
          <w:tblCellSpacing w:w="15" w:type="dxa"/>
          <w:jc w:val="center"/>
        </w:trPr>
        <w:tc>
          <w:tcPr>
            <w:tcW w:w="456" w:type="dxa"/>
            <w:shd w:val="clear" w:color="auto" w:fill="D3D3D3"/>
          </w:tcPr>
          <w:p>
            <w:pPr>
              <w:spacing w:after="0" w:line="240" w:lineRule="auto"/>
              <w:ind w:firstLine="15"/>
              <w:rPr>
                <w:rFonts w:ascii="Times New Roman" w:hAnsi="Times New Roman"/>
                <w:b/>
                <w:bCs/>
                <w:color w:val="000000"/>
                <w:sz w:val="18"/>
                <w:szCs w:val="18"/>
                <w:lang w:eastAsia="zh-CN"/>
              </w:rPr>
            </w:pPr>
          </w:p>
        </w:tc>
        <w:tc>
          <w:tcPr>
            <w:tcW w:w="1570" w:type="dxa"/>
            <w:shd w:val="clear" w:color="auto" w:fill="F0F0F0"/>
          </w:tcPr>
          <w:p>
            <w:pPr>
              <w:spacing w:after="0" w:line="240" w:lineRule="auto"/>
              <w:ind w:firstLine="15"/>
              <w:rPr>
                <w:rFonts w:ascii="Times New Roman" w:hAnsi="Times New Roman"/>
                <w:b/>
                <w:color w:val="000000"/>
                <w:sz w:val="20"/>
                <w:szCs w:val="20"/>
                <w:lang w:val="en-US" w:eastAsia="zh-CN"/>
              </w:rPr>
            </w:pPr>
            <w:r>
              <w:rPr>
                <w:rFonts w:ascii="Times New Roman" w:hAnsi="Times New Roman"/>
                <w:b/>
                <w:color w:val="000000"/>
                <w:sz w:val="20"/>
                <w:szCs w:val="20"/>
                <w:lang w:val="en-US" w:eastAsia="zh-CN"/>
              </w:rPr>
              <w:t>其它（可根据需要改写以上评估方式）</w:t>
            </w:r>
          </w:p>
          <w:p>
            <w:pPr>
              <w:spacing w:after="0" w:line="240" w:lineRule="auto"/>
              <w:ind w:firstLine="15"/>
              <w:rPr>
                <w:rFonts w:ascii="Times New Roman" w:hAnsi="Times New Roman"/>
                <w:b/>
                <w:color w:val="000000"/>
                <w:sz w:val="20"/>
                <w:szCs w:val="20"/>
                <w:lang w:val="en-US" w:eastAsia="zh-CN"/>
              </w:rPr>
            </w:pPr>
            <w:r>
              <w:rPr>
                <w:rFonts w:ascii="Times New Roman" w:hAnsi="Times New Roman"/>
                <w:b/>
                <w:color w:val="000000"/>
                <w:sz w:val="20"/>
                <w:szCs w:val="20"/>
                <w:lang w:val="en-US" w:eastAsia="zh-CN"/>
              </w:rPr>
              <w:t>Others (The above may be modified as necessary)</w:t>
            </w:r>
          </w:p>
        </w:tc>
        <w:tc>
          <w:tcPr>
            <w:tcW w:w="1853"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c>
          <w:tcPr>
            <w:tcW w:w="1802"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c>
          <w:tcPr>
            <w:tcW w:w="1335"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c>
          <w:tcPr>
            <w:tcW w:w="3022"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5"/>
              <w:rPr>
                <w:rFonts w:ascii="Times New Roman" w:hAnsi="Times New Roman"/>
                <w:color w:val="000000"/>
                <w:sz w:val="21"/>
                <w:szCs w:val="20"/>
                <w:lang w:eastAsia="zh-CN"/>
              </w:rPr>
            </w:pPr>
          </w:p>
        </w:tc>
      </w:tr>
    </w:tbl>
    <w:p>
      <w:pPr>
        <w:rPr>
          <w:rFonts w:ascii="Times New Roman" w:hAnsi="Times New Roman"/>
          <w:lang w:eastAsia="zh-CN"/>
        </w:rPr>
      </w:pPr>
    </w:p>
    <w:tbl>
      <w:tblPr>
        <w:tblStyle w:val="9"/>
        <w:tblW w:w="10331" w:type="dxa"/>
        <w:jc w:val="center"/>
        <w:tblCellSpacing w:w="15" w:type="dxa"/>
        <w:tblInd w:w="0" w:type="dxa"/>
        <w:tblLayout w:type="fixed"/>
        <w:tblCellMar>
          <w:top w:w="45" w:type="dxa"/>
          <w:left w:w="45" w:type="dxa"/>
          <w:bottom w:w="45" w:type="dxa"/>
          <w:right w:w="45" w:type="dxa"/>
        </w:tblCellMar>
      </w:tblPr>
      <w:tblGrid>
        <w:gridCol w:w="937"/>
        <w:gridCol w:w="9344"/>
        <w:gridCol w:w="50"/>
      </w:tblGrid>
      <w:tr>
        <w:tblPrEx>
          <w:tblLayout w:type="fixed"/>
          <w:tblCellMar>
            <w:top w:w="45" w:type="dxa"/>
            <w:left w:w="45" w:type="dxa"/>
            <w:bottom w:w="45" w:type="dxa"/>
            <w:right w:w="45" w:type="dxa"/>
          </w:tblCellMar>
        </w:tblPrEx>
        <w:trPr>
          <w:tblCellSpacing w:w="15" w:type="dxa"/>
          <w:jc w:val="center"/>
        </w:trPr>
        <w:tc>
          <w:tcPr>
            <w:tcW w:w="10271" w:type="dxa"/>
            <w:gridSpan w:val="3"/>
            <w:shd w:val="clear" w:color="auto" w:fill="D3D3D3"/>
          </w:tcPr>
          <w:p>
            <w:pPr>
              <w:spacing w:after="0" w:line="240" w:lineRule="auto"/>
              <w:ind w:firstLine="15"/>
              <w:jc w:val="center"/>
              <w:rPr>
                <w:rFonts w:ascii="Times New Roman" w:hAnsi="Times New Roman"/>
                <w:b/>
                <w:bCs/>
                <w:color w:val="000000"/>
                <w:sz w:val="18"/>
                <w:szCs w:val="18"/>
                <w:lang w:eastAsia="zh-CN"/>
              </w:rPr>
            </w:pPr>
            <w:r>
              <w:rPr>
                <w:rFonts w:ascii="Times New Roman" w:hAnsi="Times New Roman"/>
                <w:b/>
                <w:bCs/>
                <w:color w:val="000000"/>
                <w:sz w:val="18"/>
                <w:szCs w:val="18"/>
                <w:lang w:eastAsia="zh-CN"/>
              </w:rPr>
              <w:t>课程审批</w:t>
            </w:r>
            <w:r>
              <w:rPr>
                <w:rFonts w:ascii="Times New Roman" w:hAnsi="Times New Roman"/>
                <w:b/>
                <w:bCs/>
                <w:caps/>
                <w:color w:val="000000"/>
                <w:sz w:val="18"/>
                <w:szCs w:val="18"/>
                <w:lang w:eastAsia="zh-CN"/>
              </w:rPr>
              <w:t>Review and Approval</w:t>
            </w:r>
          </w:p>
        </w:tc>
      </w:tr>
      <w:tr>
        <w:tblPrEx>
          <w:tblLayout w:type="fixed"/>
          <w:tblCellMar>
            <w:top w:w="45" w:type="dxa"/>
            <w:left w:w="45" w:type="dxa"/>
            <w:bottom w:w="45" w:type="dxa"/>
            <w:right w:w="45" w:type="dxa"/>
          </w:tblCellMar>
        </w:tblPrEx>
        <w:trPr>
          <w:gridAfter w:val="1"/>
          <w:wAfter w:w="50" w:type="dxa"/>
          <w:tblCellSpacing w:w="15" w:type="dxa"/>
          <w:jc w:val="center"/>
        </w:trPr>
        <w:tc>
          <w:tcPr>
            <w:tcW w:w="892" w:type="dxa"/>
            <w:shd w:val="clear" w:color="auto" w:fill="D3D3D3"/>
          </w:tcPr>
          <w:p>
            <w:pPr>
              <w:spacing w:after="0" w:line="240" w:lineRule="auto"/>
              <w:ind w:firstLine="15"/>
              <w:rPr>
                <w:rFonts w:ascii="Times New Roman" w:hAnsi="Times New Roman"/>
                <w:b/>
                <w:bCs/>
                <w:color w:val="000000"/>
                <w:sz w:val="18"/>
                <w:szCs w:val="18"/>
                <w:lang w:eastAsia="zh-CN"/>
              </w:rPr>
            </w:pPr>
            <w:r>
              <w:rPr>
                <w:rFonts w:ascii="Times New Roman" w:hAnsi="Times New Roman"/>
                <w:b/>
                <w:bCs/>
                <w:color w:val="000000"/>
                <w:sz w:val="18"/>
                <w:szCs w:val="18"/>
                <w:lang w:eastAsia="zh-CN"/>
              </w:rPr>
              <w:t>20.</w:t>
            </w:r>
          </w:p>
        </w:tc>
        <w:tc>
          <w:tcPr>
            <w:tcW w:w="9299" w:type="dxa"/>
            <w:shd w:val="clear" w:color="auto" w:fill="D3D3D3"/>
          </w:tcPr>
          <w:p>
            <w:pPr>
              <w:spacing w:after="0" w:line="240" w:lineRule="auto"/>
              <w:ind w:firstLine="15"/>
              <w:rPr>
                <w:rFonts w:ascii="Times New Roman" w:hAnsi="Times New Roman"/>
                <w:b/>
                <w:bCs/>
                <w:color w:val="000000"/>
                <w:sz w:val="18"/>
                <w:szCs w:val="18"/>
                <w:lang w:eastAsia="zh-CN"/>
              </w:rPr>
            </w:pPr>
            <w:r>
              <w:rPr>
                <w:rFonts w:ascii="Times New Roman" w:hAnsi="Times New Roman"/>
                <w:b/>
                <w:bCs/>
                <w:color w:val="000000"/>
                <w:sz w:val="18"/>
                <w:szCs w:val="18"/>
                <w:lang w:eastAsia="zh-CN"/>
              </w:rPr>
              <w:t>本课程设置已经过以下责任人/委员会审议通过</w:t>
            </w:r>
          </w:p>
          <w:p>
            <w:pPr>
              <w:spacing w:after="0" w:line="240" w:lineRule="auto"/>
              <w:ind w:firstLine="15"/>
              <w:rPr>
                <w:rFonts w:ascii="Times New Roman" w:hAnsi="Times New Roman"/>
                <w:b/>
                <w:bCs/>
                <w:color w:val="000000"/>
                <w:sz w:val="18"/>
                <w:szCs w:val="18"/>
                <w:lang w:eastAsia="zh-CN"/>
              </w:rPr>
            </w:pPr>
            <w:r>
              <w:rPr>
                <w:rFonts w:ascii="Times New Roman" w:hAnsi="Times New Roman"/>
                <w:b/>
                <w:bCs/>
                <w:color w:val="000000"/>
                <w:sz w:val="18"/>
                <w:szCs w:val="18"/>
                <w:lang w:eastAsia="zh-CN"/>
              </w:rPr>
              <w:t>This Course has been approved by the following person or committee of authority</w:t>
            </w:r>
          </w:p>
        </w:tc>
      </w:tr>
      <w:tr>
        <w:tblPrEx>
          <w:tblLayout w:type="fixed"/>
          <w:tblCellMar>
            <w:top w:w="45" w:type="dxa"/>
            <w:left w:w="45" w:type="dxa"/>
            <w:bottom w:w="45" w:type="dxa"/>
            <w:right w:w="45" w:type="dxa"/>
          </w:tblCellMar>
        </w:tblPrEx>
        <w:trPr>
          <w:gridAfter w:val="1"/>
          <w:wAfter w:w="50" w:type="dxa"/>
          <w:tblCellSpacing w:w="15" w:type="dxa"/>
          <w:jc w:val="center"/>
        </w:trPr>
        <w:tc>
          <w:tcPr>
            <w:tcW w:w="892" w:type="dxa"/>
            <w:shd w:val="clear" w:color="auto" w:fill="F0F0F0"/>
          </w:tcPr>
          <w:p>
            <w:pPr>
              <w:spacing w:before="100" w:beforeAutospacing="1" w:after="100" w:afterAutospacing="1" w:line="240" w:lineRule="auto"/>
              <w:ind w:firstLine="15"/>
              <w:rPr>
                <w:rFonts w:ascii="Times New Roman" w:hAnsi="Times New Roman"/>
                <w:color w:val="000000"/>
                <w:sz w:val="20"/>
                <w:szCs w:val="20"/>
                <w:lang w:eastAsia="zh-CN"/>
              </w:rPr>
            </w:pPr>
          </w:p>
        </w:tc>
        <w:tc>
          <w:tcPr>
            <w:tcW w:w="9299" w:type="dxa"/>
            <w:tcBorders>
              <w:top w:val="single" w:color="auto" w:sz="4" w:space="0"/>
              <w:left w:val="single" w:color="auto" w:sz="4" w:space="0"/>
              <w:bottom w:val="single" w:color="auto" w:sz="4" w:space="0"/>
              <w:right w:val="single" w:color="auto" w:sz="4" w:space="0"/>
            </w:tcBorders>
            <w:shd w:val="clear" w:color="auto" w:fill="F0F0F0"/>
          </w:tcPr>
          <w:p>
            <w:pPr>
              <w:spacing w:after="0" w:line="240" w:lineRule="auto"/>
              <w:ind w:firstLine="17"/>
              <w:rPr>
                <w:rFonts w:ascii="Times New Roman" w:hAnsi="Times New Roman"/>
                <w:color w:val="000000"/>
                <w:sz w:val="21"/>
                <w:szCs w:val="20"/>
                <w:lang w:eastAsia="zh-CN"/>
              </w:rPr>
            </w:pPr>
          </w:p>
          <w:p>
            <w:pPr>
              <w:spacing w:after="0" w:line="240" w:lineRule="auto"/>
              <w:ind w:firstLine="17"/>
              <w:rPr>
                <w:rFonts w:ascii="Times New Roman" w:hAnsi="Times New Roman"/>
                <w:color w:val="000000"/>
                <w:sz w:val="21"/>
                <w:szCs w:val="20"/>
                <w:lang w:eastAsia="zh-CN"/>
              </w:rPr>
            </w:pPr>
          </w:p>
          <w:p>
            <w:pPr>
              <w:spacing w:after="0" w:line="240" w:lineRule="auto"/>
              <w:ind w:firstLine="17"/>
              <w:rPr>
                <w:rFonts w:ascii="Times New Roman" w:hAnsi="Times New Roman"/>
                <w:color w:val="000000"/>
                <w:sz w:val="21"/>
                <w:szCs w:val="20"/>
                <w:lang w:eastAsia="zh-CN"/>
              </w:rPr>
            </w:pPr>
          </w:p>
          <w:p>
            <w:pPr>
              <w:spacing w:after="0" w:line="240" w:lineRule="auto"/>
              <w:ind w:firstLine="17"/>
              <w:rPr>
                <w:rFonts w:ascii="Times New Roman" w:hAnsi="Times New Roman"/>
                <w:color w:val="000000"/>
                <w:sz w:val="21"/>
                <w:szCs w:val="20"/>
                <w:lang w:eastAsia="zh-CN"/>
              </w:rPr>
            </w:pPr>
          </w:p>
          <w:p>
            <w:pPr>
              <w:spacing w:after="0" w:line="240" w:lineRule="auto"/>
              <w:ind w:firstLine="17"/>
              <w:rPr>
                <w:rFonts w:ascii="Times New Roman" w:hAnsi="Times New Roman"/>
                <w:color w:val="000000"/>
                <w:sz w:val="20"/>
                <w:szCs w:val="20"/>
                <w:lang w:eastAsia="zh-CN"/>
              </w:rPr>
            </w:pPr>
          </w:p>
        </w:tc>
      </w:tr>
    </w:tbl>
    <w:p>
      <w:pPr>
        <w:rPr>
          <w:rFonts w:ascii="Times New Roman" w:hAnsi="Times New Roman"/>
          <w:lang w:eastAsia="zh-CN"/>
        </w:rPr>
      </w:pPr>
    </w:p>
    <w:sectPr>
      <w:footerReference r:id="rId3" w:type="default"/>
      <w:pgSz w:w="11906" w:h="16838"/>
      <w:pgMar w:top="1134" w:right="873" w:bottom="1134" w:left="873"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幼圆">
    <w:panose1 w:val="0201050906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Arial">
    <w:panose1 w:val="020B0604020202020204"/>
    <w:charset w:val="00"/>
    <w:family w:val="swiss"/>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   \* MERGEFORMAT</w:instrText>
    </w:r>
    <w:r>
      <w:fldChar w:fldCharType="separate"/>
    </w:r>
    <w:r>
      <w:rPr>
        <w:lang w:val="zh-CN" w:eastAsia="zh-CN"/>
      </w:rPr>
      <w:t>2</w:t>
    </w:r>
    <w:r>
      <w:rPr>
        <w:lang w:val="zh-CN" w:eastAsia="zh-CN"/>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BF25FB"/>
    <w:multiLevelType w:val="multilevel"/>
    <w:tmpl w:val="5DBF25F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characterSpacingControl w:val="doNotCompress"/>
  <w:doNotValidateAgainstSchema/>
  <w:doNotDemarcateInvalidXml/>
  <w:compat>
    <w:spaceForUL/>
    <w:doNotLeaveBackslashAlone/>
    <w:useFELayout/>
    <w:compatSetting w:name="compatibilityMode" w:uri="http://schemas.microsoft.com/office/word" w:val="12"/>
  </w:compat>
  <w:rsids>
    <w:rsidRoot w:val="00172A27"/>
    <w:rsid w:val="0000261B"/>
    <w:rsid w:val="00031E90"/>
    <w:rsid w:val="00042017"/>
    <w:rsid w:val="00073A35"/>
    <w:rsid w:val="00085600"/>
    <w:rsid w:val="00086F65"/>
    <w:rsid w:val="00096E71"/>
    <w:rsid w:val="000B174C"/>
    <w:rsid w:val="000C01F5"/>
    <w:rsid w:val="000D313F"/>
    <w:rsid w:val="000E7FE9"/>
    <w:rsid w:val="000F794B"/>
    <w:rsid w:val="00111EBE"/>
    <w:rsid w:val="00115AF7"/>
    <w:rsid w:val="00172A27"/>
    <w:rsid w:val="00176BA2"/>
    <w:rsid w:val="001852A7"/>
    <w:rsid w:val="0018570A"/>
    <w:rsid w:val="001C21F7"/>
    <w:rsid w:val="001D03D5"/>
    <w:rsid w:val="001D44AC"/>
    <w:rsid w:val="001F3F98"/>
    <w:rsid w:val="001F65D4"/>
    <w:rsid w:val="002128DA"/>
    <w:rsid w:val="002150E0"/>
    <w:rsid w:val="0022124D"/>
    <w:rsid w:val="00221C12"/>
    <w:rsid w:val="00224698"/>
    <w:rsid w:val="00232EB3"/>
    <w:rsid w:val="00264CC7"/>
    <w:rsid w:val="00281383"/>
    <w:rsid w:val="002C3930"/>
    <w:rsid w:val="002D6343"/>
    <w:rsid w:val="00360C17"/>
    <w:rsid w:val="00363C2D"/>
    <w:rsid w:val="00371FFB"/>
    <w:rsid w:val="00380844"/>
    <w:rsid w:val="00381E65"/>
    <w:rsid w:val="003A7A5A"/>
    <w:rsid w:val="003C3EA0"/>
    <w:rsid w:val="003C6586"/>
    <w:rsid w:val="003D1C79"/>
    <w:rsid w:val="003E02A3"/>
    <w:rsid w:val="00400067"/>
    <w:rsid w:val="00415B6E"/>
    <w:rsid w:val="00453D60"/>
    <w:rsid w:val="00460753"/>
    <w:rsid w:val="0046696C"/>
    <w:rsid w:val="004A159A"/>
    <w:rsid w:val="004A40C9"/>
    <w:rsid w:val="004A62ED"/>
    <w:rsid w:val="004B7761"/>
    <w:rsid w:val="004C1643"/>
    <w:rsid w:val="004D088D"/>
    <w:rsid w:val="004E0A1F"/>
    <w:rsid w:val="004F1F58"/>
    <w:rsid w:val="00500134"/>
    <w:rsid w:val="00500504"/>
    <w:rsid w:val="00534139"/>
    <w:rsid w:val="0056537E"/>
    <w:rsid w:val="005757AC"/>
    <w:rsid w:val="00576C42"/>
    <w:rsid w:val="00585921"/>
    <w:rsid w:val="00595553"/>
    <w:rsid w:val="005A3E68"/>
    <w:rsid w:val="005A4308"/>
    <w:rsid w:val="005D2CF9"/>
    <w:rsid w:val="005D639F"/>
    <w:rsid w:val="005D7598"/>
    <w:rsid w:val="005E18B3"/>
    <w:rsid w:val="00606A60"/>
    <w:rsid w:val="00663796"/>
    <w:rsid w:val="0069060D"/>
    <w:rsid w:val="00690AAB"/>
    <w:rsid w:val="00693B90"/>
    <w:rsid w:val="006A0B13"/>
    <w:rsid w:val="006A7154"/>
    <w:rsid w:val="006D3643"/>
    <w:rsid w:val="006F4A28"/>
    <w:rsid w:val="006F4CAD"/>
    <w:rsid w:val="007051F1"/>
    <w:rsid w:val="0072087B"/>
    <w:rsid w:val="007256CC"/>
    <w:rsid w:val="0072577B"/>
    <w:rsid w:val="00750FEF"/>
    <w:rsid w:val="00763E97"/>
    <w:rsid w:val="00766BE4"/>
    <w:rsid w:val="007A2020"/>
    <w:rsid w:val="007A2E43"/>
    <w:rsid w:val="007B1E9D"/>
    <w:rsid w:val="007B71C5"/>
    <w:rsid w:val="007E245C"/>
    <w:rsid w:val="00815296"/>
    <w:rsid w:val="00822327"/>
    <w:rsid w:val="00860DEB"/>
    <w:rsid w:val="00861CC2"/>
    <w:rsid w:val="008635BD"/>
    <w:rsid w:val="00882AC3"/>
    <w:rsid w:val="00891DDE"/>
    <w:rsid w:val="008A06EF"/>
    <w:rsid w:val="008F52F5"/>
    <w:rsid w:val="00947A05"/>
    <w:rsid w:val="00965636"/>
    <w:rsid w:val="00966D59"/>
    <w:rsid w:val="009863B5"/>
    <w:rsid w:val="00986FD4"/>
    <w:rsid w:val="00990D23"/>
    <w:rsid w:val="009E1E28"/>
    <w:rsid w:val="009F04C3"/>
    <w:rsid w:val="009F7BBC"/>
    <w:rsid w:val="00A000AF"/>
    <w:rsid w:val="00A142F9"/>
    <w:rsid w:val="00A43A48"/>
    <w:rsid w:val="00A4470E"/>
    <w:rsid w:val="00A476B5"/>
    <w:rsid w:val="00A66238"/>
    <w:rsid w:val="00A67243"/>
    <w:rsid w:val="00A713CA"/>
    <w:rsid w:val="00A72461"/>
    <w:rsid w:val="00A91942"/>
    <w:rsid w:val="00AA2E95"/>
    <w:rsid w:val="00AA51F9"/>
    <w:rsid w:val="00AC10DD"/>
    <w:rsid w:val="00AD2D88"/>
    <w:rsid w:val="00AF739D"/>
    <w:rsid w:val="00B10BC6"/>
    <w:rsid w:val="00B15276"/>
    <w:rsid w:val="00B26A49"/>
    <w:rsid w:val="00B31EBC"/>
    <w:rsid w:val="00B3448C"/>
    <w:rsid w:val="00B42793"/>
    <w:rsid w:val="00B54B0A"/>
    <w:rsid w:val="00B73228"/>
    <w:rsid w:val="00B93AB7"/>
    <w:rsid w:val="00BA7306"/>
    <w:rsid w:val="00BB1E25"/>
    <w:rsid w:val="00BB5FCF"/>
    <w:rsid w:val="00BC6D21"/>
    <w:rsid w:val="00C035E9"/>
    <w:rsid w:val="00C15C9F"/>
    <w:rsid w:val="00C27896"/>
    <w:rsid w:val="00C300D0"/>
    <w:rsid w:val="00C37440"/>
    <w:rsid w:val="00C44316"/>
    <w:rsid w:val="00C752EA"/>
    <w:rsid w:val="00C93C39"/>
    <w:rsid w:val="00CA65CD"/>
    <w:rsid w:val="00CC240F"/>
    <w:rsid w:val="00D0492B"/>
    <w:rsid w:val="00D55F5D"/>
    <w:rsid w:val="00D60AD8"/>
    <w:rsid w:val="00D614D6"/>
    <w:rsid w:val="00D62421"/>
    <w:rsid w:val="00D71281"/>
    <w:rsid w:val="00D80AC8"/>
    <w:rsid w:val="00D827A4"/>
    <w:rsid w:val="00D91E26"/>
    <w:rsid w:val="00D91E73"/>
    <w:rsid w:val="00DA7228"/>
    <w:rsid w:val="00DB5769"/>
    <w:rsid w:val="00DC392D"/>
    <w:rsid w:val="00DD0CD2"/>
    <w:rsid w:val="00DD4AB3"/>
    <w:rsid w:val="00E01ED5"/>
    <w:rsid w:val="00E0394E"/>
    <w:rsid w:val="00E423F9"/>
    <w:rsid w:val="00E42660"/>
    <w:rsid w:val="00E74E45"/>
    <w:rsid w:val="00E90B44"/>
    <w:rsid w:val="00EB2E5F"/>
    <w:rsid w:val="00F1601F"/>
    <w:rsid w:val="00F31218"/>
    <w:rsid w:val="00F370D5"/>
    <w:rsid w:val="00F42071"/>
    <w:rsid w:val="00F51093"/>
    <w:rsid w:val="00F9013D"/>
    <w:rsid w:val="00FC3F6E"/>
    <w:rsid w:val="00FD5229"/>
    <w:rsid w:val="00FE363E"/>
    <w:rsid w:val="00FE5639"/>
    <w:rsid w:val="00FF7A9B"/>
    <w:rsid w:val="12614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nhideWhenUsed="0" w:uiPriority="0"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宋体" w:cs="Times New Roman"/>
      <w:sz w:val="22"/>
      <w:szCs w:val="22"/>
      <w:lang w:val="en-GB" w:eastAsia="en-US" w:bidi="ar-SA"/>
    </w:rPr>
  </w:style>
  <w:style w:type="character" w:default="1" w:styleId="7">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Normal Indent"/>
    <w:basedOn w:val="1"/>
    <w:qFormat/>
    <w:uiPriority w:val="0"/>
    <w:pPr>
      <w:widowControl w:val="0"/>
      <w:spacing w:after="0" w:line="240" w:lineRule="auto"/>
      <w:ind w:firstLine="420"/>
      <w:jc w:val="both"/>
    </w:pPr>
    <w:rPr>
      <w:rFonts w:ascii="Times New Roman" w:hAnsi="Times New Roman"/>
      <w:kern w:val="2"/>
      <w:sz w:val="21"/>
      <w:szCs w:val="20"/>
      <w:lang w:val="en-US" w:eastAsia="zh-CN"/>
    </w:rPr>
  </w:style>
  <w:style w:type="paragraph" w:styleId="3">
    <w:name w:val="Plain Text"/>
    <w:basedOn w:val="1"/>
    <w:link w:val="10"/>
    <w:uiPriority w:val="0"/>
    <w:pPr>
      <w:spacing w:before="100" w:beforeAutospacing="1" w:after="100" w:afterAutospacing="1" w:line="240" w:lineRule="auto"/>
    </w:pPr>
    <w:rPr>
      <w:rFonts w:ascii="Times New Roman" w:hAnsi="Times New Roman" w:eastAsia="Times New Roman"/>
      <w:sz w:val="24"/>
      <w:szCs w:val="24"/>
      <w:lang w:eastAsia="en-GB"/>
    </w:rPr>
  </w:style>
  <w:style w:type="paragraph" w:styleId="4">
    <w:name w:val="footer"/>
    <w:basedOn w:val="1"/>
    <w:link w:val="11"/>
    <w:uiPriority w:val="99"/>
    <w:pPr>
      <w:tabs>
        <w:tab w:val="center" w:pos="4153"/>
        <w:tab w:val="right" w:pos="8306"/>
      </w:tabs>
      <w:snapToGrid w:val="0"/>
      <w:spacing w:line="240" w:lineRule="auto"/>
    </w:pPr>
    <w:rPr>
      <w:sz w:val="18"/>
      <w:szCs w:val="18"/>
    </w:rPr>
  </w:style>
  <w:style w:type="paragraph" w:styleId="5">
    <w:name w:val="header"/>
    <w:basedOn w:val="1"/>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6">
    <w:name w:val="Normal (Web)"/>
    <w:basedOn w:val="1"/>
    <w:qFormat/>
    <w:uiPriority w:val="0"/>
    <w:pPr>
      <w:spacing w:before="100" w:beforeAutospacing="1" w:after="100" w:afterAutospacing="1" w:line="240" w:lineRule="auto"/>
    </w:pPr>
    <w:rPr>
      <w:rFonts w:ascii="Times New Roman" w:hAnsi="Times New Roman" w:eastAsia="Times New Roman"/>
      <w:sz w:val="24"/>
      <w:szCs w:val="24"/>
      <w:lang w:eastAsia="en-GB"/>
    </w:rPr>
  </w:style>
  <w:style w:type="character" w:styleId="8">
    <w:name w:val="Hyperlink"/>
    <w:unhideWhenUsed/>
    <w:uiPriority w:val="99"/>
    <w:rPr>
      <w:color w:val="0000FF"/>
      <w:u w:val="single"/>
    </w:rPr>
  </w:style>
  <w:style w:type="character" w:customStyle="1" w:styleId="10">
    <w:name w:val="纯文本 Char"/>
    <w:link w:val="3"/>
    <w:uiPriority w:val="0"/>
    <w:rPr>
      <w:rFonts w:ascii="Times New Roman" w:hAnsi="Times New Roman" w:eastAsia="Times New Roman" w:cs="Times New Roman"/>
      <w:sz w:val="24"/>
      <w:szCs w:val="24"/>
      <w:lang w:eastAsia="en-GB"/>
    </w:rPr>
  </w:style>
  <w:style w:type="character" w:customStyle="1" w:styleId="11">
    <w:name w:val="页脚 Char"/>
    <w:link w:val="4"/>
    <w:uiPriority w:val="99"/>
    <w:rPr>
      <w:sz w:val="18"/>
      <w:szCs w:val="18"/>
      <w:lang w:val="en-GB" w:eastAsia="en-US"/>
    </w:rPr>
  </w:style>
  <w:style w:type="paragraph" w:customStyle="1"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The University of Liverpool</Company>
  <Pages>4</Pages>
  <Words>724</Words>
  <Characters>4133</Characters>
  <Lines>34</Lines>
  <Paragraphs>9</Paragraphs>
  <TotalTime>0</TotalTime>
  <ScaleCrop>false</ScaleCrop>
  <LinksUpToDate>false</LinksUpToDate>
  <CharactersWithSpaces>4848</CharactersWithSpaces>
  <Application>WPS Office_10.1.0.6759_F1E327BC-269C-435d-A152-05C5408002CA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2016-07-24T22:10:00Z</dcterms:created>
  <dc:creator>Computing Services</dc:creator>
  <cp:lastModifiedBy>Administrator</cp:lastModifiedBy>
  <cp:lastPrinted>2013-09-25T16:58:00Z</cp:lastPrinted>
  <dcterms:modified xsi:type="dcterms:W3CDTF">2017-09-27T07:00:54Z</dcterms:modified>
  <dc:title>MODULE SPECIFICATION</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2052-10.1.0.6759</vt:lpwstr>
  </property>
</Properties>
</file>