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7D5DC0" w:rsidRDefault="001C3FC6" w:rsidP="007D5DC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7D5DC0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Pr="007D5DC0">
        <w:rPr>
          <w:rFonts w:ascii="Times New Roman" w:hAnsi="Times New Roman"/>
          <w:b/>
          <w:sz w:val="24"/>
          <w:szCs w:val="24"/>
          <w:lang w:eastAsia="zh-CN"/>
        </w:rPr>
        <w:t>401</w:t>
      </w:r>
      <w:r w:rsidR="007D5DC0" w:rsidRPr="007D5DC0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7D5DC0">
        <w:rPr>
          <w:rFonts w:ascii="Times New Roman" w:hAnsi="Times New Roman" w:hint="eastAsia"/>
          <w:b/>
          <w:sz w:val="24"/>
          <w:szCs w:val="24"/>
          <w:lang w:eastAsia="zh-CN"/>
        </w:rPr>
        <w:t>动力系统</w:t>
      </w:r>
      <w:r w:rsidR="007D5DC0" w:rsidRPr="007D5DC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D5DC0" w:rsidRPr="007D5DC0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7D5DC0" w:rsidRPr="007D5DC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EE4E4F" w:rsidRDefault="00EB0A93" w:rsidP="00EE4E4F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D5DC0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数学分析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&amp;II&amp;III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E4E4F" w:rsidRPr="00D72087">
        <w:t xml:space="preserve"> 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EE4E4F">
        <w:rPr>
          <w:rFonts w:ascii="Times New Roman" w:eastAsia="宋体" w:hAnsi="Times New Roman" w:cs="Times New Roman"/>
          <w:sz w:val="24"/>
          <w:szCs w:val="24"/>
        </w:rPr>
        <w:t>103b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MA104b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常微分方程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 xml:space="preserve"> A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B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201a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MA201b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动力系统的理论始于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H.</w:t>
      </w:r>
      <w:r w:rsidR="00064B34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C3FC6" w:rsidRPr="007D5DC0">
        <w:rPr>
          <w:rFonts w:ascii="Times New Roman" w:eastAsia="宋体" w:hAnsi="Times New Roman" w:cs="Times New Roman"/>
          <w:sz w:val="24"/>
          <w:szCs w:val="24"/>
        </w:rPr>
        <w:t>Poincar</w:t>
      </w:r>
      <w:r w:rsidR="00064B34" w:rsidRPr="007D5DC0">
        <w:rPr>
          <w:rFonts w:ascii="Times New Roman" w:eastAsia="宋体" w:hAnsi="Times New Roman" w:cs="Times New Roman"/>
          <w:sz w:val="24"/>
          <w:szCs w:val="24"/>
        </w:rPr>
        <w:t>é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对数学中微分方程的理论研究，它主要研究微分方程解的性态及其结构。本课程将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从简单的</w:t>
      </w:r>
      <w:r w:rsidR="001C3FC6" w:rsidRPr="007D5DC0">
        <w:rPr>
          <w:rFonts w:ascii="Times New Roman" w:eastAsia="宋体" w:hAnsi="Times New Roman" w:cs="Times New Roman" w:hint="eastAsia"/>
          <w:sz w:val="24"/>
          <w:szCs w:val="24"/>
        </w:rPr>
        <w:t>平面系统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出发，介绍吸引</w:t>
      </w:r>
      <w:r w:rsidR="001056FC" w:rsidRPr="007D5DC0">
        <w:rPr>
          <w:rFonts w:ascii="Times New Roman" w:eastAsia="宋体" w:hAnsi="Times New Roman" w:cs="Times New Roman" w:hint="eastAsia"/>
          <w:sz w:val="24"/>
          <w:szCs w:val="24"/>
        </w:rPr>
        <w:t>子</w:t>
      </w:r>
      <w:r w:rsidR="001056FC" w:rsidRPr="007D5DC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排斥子、双曲集、稳定流形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不稳定流形等基本概念与结论，并进一步讨论</w:t>
      </w:r>
      <w:r w:rsidR="00495625" w:rsidRPr="007D5DC0">
        <w:rPr>
          <w:rFonts w:ascii="Times New Roman" w:eastAsia="宋体" w:hAnsi="Times New Roman" w:cs="Times New Roman" w:hint="eastAsia"/>
          <w:sz w:val="24"/>
          <w:szCs w:val="24"/>
        </w:rPr>
        <w:t>混沌现象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N</w:t>
      </w:r>
      <w:r w:rsidR="00064B34" w:rsidRPr="007D5DC0">
        <w:rPr>
          <w:rFonts w:ascii="Times New Roman" w:eastAsia="宋体" w:hAnsi="Times New Roman" w:cs="Times New Roman" w:hint="eastAsia"/>
          <w:sz w:val="24"/>
          <w:szCs w:val="24"/>
        </w:rPr>
        <w:t>体问题等</w:t>
      </w:r>
      <w:r w:rsidR="00AC2C67" w:rsidRPr="007D5DC0">
        <w:rPr>
          <w:rFonts w:ascii="Times New Roman" w:eastAsia="宋体" w:hAnsi="Times New Roman" w:cs="Times New Roman" w:hint="eastAsia"/>
          <w:sz w:val="24"/>
          <w:szCs w:val="24"/>
        </w:rPr>
        <w:t>专题。另外，本课程也将介绍离散动力系统的一些内容，比如符号空间上的转移映射、区间映射以及</w:t>
      </w:r>
      <w:r w:rsidR="00815C31" w:rsidRPr="007D5DC0">
        <w:rPr>
          <w:rFonts w:ascii="Times New Roman" w:eastAsia="宋体" w:hAnsi="Times New Roman" w:cs="Times New Roman" w:hint="eastAsia"/>
          <w:sz w:val="24"/>
          <w:szCs w:val="24"/>
        </w:rPr>
        <w:t>双曲环面自同胚</w:t>
      </w:r>
      <w:r w:rsidR="00AC2C67" w:rsidRPr="007D5DC0">
        <w:rPr>
          <w:rFonts w:ascii="Times New Roman" w:eastAsia="宋体" w:hAnsi="Times New Roman" w:cs="Times New Roman" w:hint="eastAsia"/>
          <w:sz w:val="24"/>
          <w:szCs w:val="24"/>
        </w:rPr>
        <w:t>等。</w:t>
      </w:r>
    </w:p>
    <w:p w:rsidR="00AE5B42" w:rsidRPr="007D5DC0" w:rsidRDefault="007D5DC0" w:rsidP="007D5DC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7D5DC0">
        <w:rPr>
          <w:rFonts w:ascii="Times New Roman" w:hAnsi="Times New Roman"/>
          <w:b/>
          <w:sz w:val="24"/>
          <w:szCs w:val="24"/>
          <w:lang w:eastAsia="zh-CN"/>
        </w:rPr>
        <w:t xml:space="preserve">MA401 </w:t>
      </w:r>
      <w:r w:rsidR="00AE5B42" w:rsidRPr="007D5DC0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1C3FC6" w:rsidRPr="007D5DC0">
        <w:rPr>
          <w:rFonts w:ascii="Times New Roman" w:hAnsi="Times New Roman"/>
          <w:b/>
          <w:sz w:val="24"/>
          <w:szCs w:val="24"/>
          <w:lang w:eastAsia="zh-CN"/>
        </w:rPr>
        <w:t>Dynamical Systems</w:t>
      </w:r>
      <w:r w:rsidRPr="007D5DC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7D5DC0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7D5DC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7D5DC0" w:rsidRDefault="00AE5B42" w:rsidP="000E4681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D5DC0">
        <w:rPr>
          <w:rFonts w:ascii="Times New Roman" w:eastAsia="宋体" w:hAnsi="Times New Roman" w:cs="Times New Roman"/>
          <w:sz w:val="24"/>
          <w:szCs w:val="24"/>
        </w:rPr>
        <w:t>Lecture</w:t>
      </w:r>
      <w:r w:rsidR="009C1F8F">
        <w:rPr>
          <w:rFonts w:ascii="Times New Roman" w:eastAsia="宋体" w:hAnsi="Times New Roman" w:cs="Times New Roman"/>
          <w:sz w:val="24"/>
          <w:szCs w:val="24"/>
        </w:rPr>
        <w:t>,</w:t>
      </w:r>
      <w:r w:rsidR="00F54F3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7D5DC0">
        <w:rPr>
          <w:rFonts w:ascii="Times New Roman" w:eastAsia="宋体" w:hAnsi="Times New Roman" w:cs="Times New Roman"/>
          <w:sz w:val="24"/>
          <w:szCs w:val="24"/>
        </w:rPr>
        <w:t xml:space="preserve"> 3 hours per week</w:t>
      </w:r>
      <w:r w:rsidRPr="007D5DC0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7D5DC0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131770" w:rsidRPr="007D5DC0">
        <w:rPr>
          <w:rFonts w:ascii="Times New Roman" w:eastAsia="宋体" w:hAnsi="Times New Roman" w:cs="Times New Roman"/>
          <w:sz w:val="24"/>
          <w:szCs w:val="24"/>
        </w:rPr>
        <w:t>requisites</w:t>
      </w:r>
      <w:r w:rsidRPr="007D5DC0">
        <w:rPr>
          <w:rFonts w:ascii="Times New Roman" w:eastAsia="宋体" w:hAnsi="Times New Roman" w:cs="Times New Roman"/>
          <w:sz w:val="24"/>
          <w:szCs w:val="24"/>
        </w:rPr>
        <w:t>：</w:t>
      </w:r>
      <w:r w:rsidR="00EE4E4F" w:rsidRPr="001929BE">
        <w:rPr>
          <w:rFonts w:ascii="Times New Roman" w:eastAsia="宋体" w:hAnsi="Times New Roman" w:cs="Times New Roman" w:hint="eastAsia"/>
          <w:sz w:val="24"/>
          <w:szCs w:val="24"/>
        </w:rPr>
        <w:t>Mathematical Analysis I&amp;II&amp;III</w:t>
      </w:r>
      <w:r w:rsidR="00EE4E4F">
        <w:rPr>
          <w:rFonts w:ascii="Times New Roman" w:eastAsia="宋体" w:hAnsi="Times New Roman" w:cs="Times New Roman"/>
          <w:sz w:val="24"/>
          <w:szCs w:val="24"/>
        </w:rPr>
        <w:t>(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EE4E4F">
        <w:rPr>
          <w:rFonts w:ascii="Times New Roman" w:eastAsia="宋体" w:hAnsi="Times New Roman" w:cs="Times New Roman"/>
          <w:sz w:val="24"/>
          <w:szCs w:val="24"/>
        </w:rPr>
        <w:t>)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E4E4F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I&amp;II</w:t>
      </w:r>
      <w:r w:rsidR="00EE4E4F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EE4E4F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EE4E4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E4E4F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E4E4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E4E4F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EE4E4F">
        <w:rPr>
          <w:rFonts w:ascii="Times New Roman" w:eastAsia="宋体" w:hAnsi="Times New Roman" w:cs="Times New Roman"/>
          <w:sz w:val="24"/>
          <w:szCs w:val="24"/>
        </w:rPr>
        <w:t>),</w:t>
      </w:r>
      <w:r w:rsidR="00EE4E4F" w:rsidRPr="000E468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E4E4F" w:rsidRPr="00EE4E4F">
        <w:rPr>
          <w:rFonts w:ascii="Times New Roman" w:eastAsia="宋体" w:hAnsi="Times New Roman" w:cs="Times New Roman"/>
          <w:sz w:val="24"/>
          <w:szCs w:val="24"/>
        </w:rPr>
        <w:t>Ordinary Differential Equations A or B</w:t>
      </w:r>
      <w:r w:rsidR="00A834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E4E4F">
        <w:rPr>
          <w:rFonts w:ascii="Times New Roman" w:eastAsia="宋体" w:hAnsi="Times New Roman" w:cs="Times New Roman"/>
          <w:sz w:val="24"/>
          <w:szCs w:val="24"/>
        </w:rPr>
        <w:t>(</w:t>
      </w:r>
      <w:r w:rsidR="00054167" w:rsidRPr="007D5DC0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>201a</w:t>
      </w:r>
      <w:r w:rsidR="00054167" w:rsidRPr="007D5DC0">
        <w:rPr>
          <w:rFonts w:ascii="Times New Roman" w:eastAsia="宋体" w:hAnsi="Times New Roman" w:cs="Times New Roman" w:hint="eastAsia"/>
          <w:sz w:val="24"/>
          <w:szCs w:val="24"/>
        </w:rPr>
        <w:t xml:space="preserve"> or 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>MA201b</w:t>
      </w:r>
      <w:r w:rsidR="00EE4E4F">
        <w:rPr>
          <w:rFonts w:ascii="Times New Roman" w:eastAsia="宋体" w:hAnsi="Times New Roman" w:cs="Times New Roman"/>
          <w:sz w:val="24"/>
          <w:szCs w:val="24"/>
        </w:rPr>
        <w:t>)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 xml:space="preserve">. The theory of dynamical systems </w:t>
      </w:r>
      <w:r w:rsidR="00460ED0" w:rsidRPr="007D5DC0">
        <w:rPr>
          <w:rFonts w:ascii="Times New Roman" w:eastAsia="宋体" w:hAnsi="Times New Roman" w:cs="Times New Roman"/>
          <w:sz w:val="24"/>
          <w:szCs w:val="24"/>
        </w:rPr>
        <w:t>began with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 xml:space="preserve"> H. Poincaré’s </w:t>
      </w:r>
      <w:r w:rsidR="00460ED0" w:rsidRPr="007D5DC0">
        <w:rPr>
          <w:rFonts w:ascii="Times New Roman" w:eastAsia="宋体" w:hAnsi="Times New Roman" w:cs="Times New Roman"/>
          <w:sz w:val="24"/>
          <w:szCs w:val="24"/>
        </w:rPr>
        <w:t xml:space="preserve">work of qualitative 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>theory</w:t>
      </w:r>
      <w:r w:rsidR="00054167" w:rsidRPr="007D5DC0">
        <w:rPr>
          <w:rFonts w:ascii="Times New Roman" w:eastAsia="宋体" w:hAnsi="Times New Roman" w:cs="Times New Roman"/>
          <w:sz w:val="24"/>
          <w:szCs w:val="24"/>
        </w:rPr>
        <w:t xml:space="preserve"> of ODE</w:t>
      </w:r>
      <w:r w:rsidR="00460ED0" w:rsidRPr="007D5DC0">
        <w:rPr>
          <w:rFonts w:ascii="Times New Roman" w:eastAsia="宋体" w:hAnsi="Times New Roman" w:cs="Times New Roman"/>
          <w:sz w:val="24"/>
          <w:szCs w:val="24"/>
        </w:rPr>
        <w:t xml:space="preserve">s. A main 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objective of this theory is to understand the structure 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 xml:space="preserve">and properties 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of the solutions of 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>a given ODE system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056FC" w:rsidRPr="007D5DC0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and 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>hence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 xml:space="preserve">to see 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how 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>the system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 xml:space="preserve"> shall evolve</w:t>
      </w:r>
      <w:r w:rsidR="001056FC" w:rsidRPr="007D5DC0">
        <w:rPr>
          <w:rFonts w:ascii="Times New Roman" w:eastAsia="宋体" w:hAnsi="Times New Roman" w:cs="Times New Roman"/>
          <w:sz w:val="24"/>
          <w:szCs w:val="24"/>
        </w:rPr>
        <w:t>)</w:t>
      </w:r>
      <w:r w:rsidR="00DC5BB2" w:rsidRPr="007D5DC0">
        <w:rPr>
          <w:rFonts w:ascii="Times New Roman" w:eastAsia="宋体" w:hAnsi="Times New Roman" w:cs="Times New Roman"/>
          <w:sz w:val="24"/>
          <w:szCs w:val="24"/>
        </w:rPr>
        <w:t>.</w:t>
      </w:r>
      <w:r w:rsidR="00570A98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056FC" w:rsidRPr="007D5DC0">
        <w:rPr>
          <w:rFonts w:ascii="Times New Roman" w:eastAsia="宋体" w:hAnsi="Times New Roman" w:cs="Times New Roman"/>
          <w:sz w:val="24"/>
          <w:szCs w:val="24"/>
        </w:rPr>
        <w:t xml:space="preserve">This course will begin with some simple ODE systems on the plane, the basic concepts such as attractor/repeller, hyperbolic set, stable/unstable manifolds, and also some 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>related</w:t>
      </w:r>
      <w:r w:rsidR="001056FC" w:rsidRPr="007D5DC0">
        <w:rPr>
          <w:rFonts w:ascii="Times New Roman" w:eastAsia="宋体" w:hAnsi="Times New Roman" w:cs="Times New Roman"/>
          <w:sz w:val="24"/>
          <w:szCs w:val="24"/>
        </w:rPr>
        <w:t xml:space="preserve"> results shall be introduced. 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 xml:space="preserve">Later on, some </w:t>
      </w:r>
      <w:r w:rsidR="00495625" w:rsidRPr="007D5DC0">
        <w:rPr>
          <w:rFonts w:ascii="Times New Roman" w:eastAsia="宋体" w:hAnsi="Times New Roman" w:cs="Times New Roman"/>
          <w:sz w:val="24"/>
          <w:szCs w:val="24"/>
        </w:rPr>
        <w:t>selected topics such as c</w:t>
      </w:r>
      <w:r w:rsidR="00495625" w:rsidRPr="007D5DC0">
        <w:rPr>
          <w:rFonts w:ascii="Times New Roman" w:eastAsia="宋体" w:hAnsi="Times New Roman" w:cs="Times New Roman" w:hint="eastAsia"/>
          <w:sz w:val="24"/>
          <w:szCs w:val="24"/>
        </w:rPr>
        <w:t>ha</w:t>
      </w:r>
      <w:r w:rsidR="00495625" w:rsidRPr="007D5DC0">
        <w:rPr>
          <w:rFonts w:ascii="Times New Roman" w:eastAsia="宋体" w:hAnsi="Times New Roman" w:cs="Times New Roman"/>
          <w:sz w:val="24"/>
          <w:szCs w:val="24"/>
        </w:rPr>
        <w:t>otic dynamics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 xml:space="preserve"> and the N-body problem</w:t>
      </w:r>
      <w:r w:rsidR="006311EE" w:rsidRPr="007D5DC0">
        <w:rPr>
          <w:rFonts w:ascii="Times New Roman" w:eastAsia="宋体" w:hAnsi="Times New Roman" w:cs="Times New Roman"/>
          <w:sz w:val="24"/>
          <w:szCs w:val="24"/>
        </w:rPr>
        <w:t xml:space="preserve"> shall be studied. Also, this course will present and discuss on some examples of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 xml:space="preserve"> discrete dynamical systems, </w:t>
      </w:r>
      <w:r w:rsidR="006311EE" w:rsidRPr="007D5DC0">
        <w:rPr>
          <w:rFonts w:ascii="Times New Roman" w:eastAsia="宋体" w:hAnsi="Times New Roman" w:cs="Times New Roman"/>
          <w:sz w:val="24"/>
          <w:szCs w:val="24"/>
        </w:rPr>
        <w:t>e.g.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 xml:space="preserve"> the shift map on a shift space, interval maps</w:t>
      </w:r>
      <w:r w:rsidR="00815C31" w:rsidRPr="007D5DC0">
        <w:rPr>
          <w:rFonts w:ascii="Times New Roman" w:eastAsia="宋体" w:hAnsi="Times New Roman" w:cs="Times New Roman"/>
          <w:sz w:val="24"/>
          <w:szCs w:val="24"/>
        </w:rPr>
        <w:t xml:space="preserve"> and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15C31" w:rsidRPr="007D5DC0">
        <w:rPr>
          <w:rFonts w:ascii="Times New Roman" w:eastAsia="宋体" w:hAnsi="Times New Roman" w:cs="Times New Roman" w:hint="eastAsia"/>
          <w:sz w:val="24"/>
          <w:szCs w:val="24"/>
        </w:rPr>
        <w:t>Anosov</w:t>
      </w:r>
      <w:r w:rsidR="00815C31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15C31" w:rsidRPr="007D5DC0">
        <w:rPr>
          <w:rFonts w:ascii="Times New Roman" w:eastAsia="宋体" w:hAnsi="Times New Roman" w:cs="Times New Roman" w:hint="eastAsia"/>
          <w:sz w:val="24"/>
          <w:szCs w:val="24"/>
        </w:rPr>
        <w:t>isomorphisms on torus</w:t>
      </w:r>
      <w:r w:rsidR="00F1344C" w:rsidRPr="007D5DC0">
        <w:rPr>
          <w:rFonts w:ascii="Times New Roman" w:eastAsia="宋体" w:hAnsi="Times New Roman" w:cs="Times New Roman"/>
          <w:sz w:val="24"/>
          <w:szCs w:val="24"/>
        </w:rPr>
        <w:t>.</w:t>
      </w:r>
      <w:r w:rsidR="00815C31" w:rsidRPr="007D5DC0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4602F" w:rsidRPr="000E4681" w:rsidRDefault="00B4602F" w:rsidP="000E4681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p w:rsidR="00AE5B42" w:rsidRPr="000E4681" w:rsidRDefault="00AE5B42" w:rsidP="000E4681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p w:rsidR="00EB0A93" w:rsidRPr="00DC5BB2" w:rsidRDefault="00EB0A93"/>
    <w:sectPr w:rsidR="00EB0A93" w:rsidRPr="00DC5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B1" w:rsidRDefault="009B7EB1" w:rsidP="00AE5B42">
      <w:r>
        <w:separator/>
      </w:r>
    </w:p>
  </w:endnote>
  <w:endnote w:type="continuationSeparator" w:id="0">
    <w:p w:rsidR="009B7EB1" w:rsidRDefault="009B7EB1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B1" w:rsidRDefault="009B7EB1" w:rsidP="00AE5B42">
      <w:r>
        <w:separator/>
      </w:r>
    </w:p>
  </w:footnote>
  <w:footnote w:type="continuationSeparator" w:id="0">
    <w:p w:rsidR="009B7EB1" w:rsidRDefault="009B7EB1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54167"/>
    <w:rsid w:val="00064B34"/>
    <w:rsid w:val="000A7830"/>
    <w:rsid w:val="000D3B92"/>
    <w:rsid w:val="000E4681"/>
    <w:rsid w:val="001056FC"/>
    <w:rsid w:val="00131770"/>
    <w:rsid w:val="001B5AF6"/>
    <w:rsid w:val="001C3FC6"/>
    <w:rsid w:val="00232CB8"/>
    <w:rsid w:val="00435FC1"/>
    <w:rsid w:val="00460ED0"/>
    <w:rsid w:val="00495625"/>
    <w:rsid w:val="00570A98"/>
    <w:rsid w:val="006311EE"/>
    <w:rsid w:val="007B1993"/>
    <w:rsid w:val="007D5DC0"/>
    <w:rsid w:val="00815C31"/>
    <w:rsid w:val="0091040E"/>
    <w:rsid w:val="009B7EB1"/>
    <w:rsid w:val="009C1F8F"/>
    <w:rsid w:val="00A83455"/>
    <w:rsid w:val="00AC2C67"/>
    <w:rsid w:val="00AE5B42"/>
    <w:rsid w:val="00B4602F"/>
    <w:rsid w:val="00BD3714"/>
    <w:rsid w:val="00D10AB4"/>
    <w:rsid w:val="00DB0E25"/>
    <w:rsid w:val="00DC5BB2"/>
    <w:rsid w:val="00EB0A93"/>
    <w:rsid w:val="00EB12FE"/>
    <w:rsid w:val="00EE4E4F"/>
    <w:rsid w:val="00F1344C"/>
    <w:rsid w:val="00F22449"/>
    <w:rsid w:val="00F470D2"/>
    <w:rsid w:val="00F5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43B88"/>
  <w15:docId w15:val="{8A08EFCE-C161-49B3-BAE7-BC9A71ED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7D5DC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21</cp:revision>
  <dcterms:created xsi:type="dcterms:W3CDTF">2016-07-15T07:36:00Z</dcterms:created>
  <dcterms:modified xsi:type="dcterms:W3CDTF">2016-09-02T10:23:00Z</dcterms:modified>
</cp:coreProperties>
</file>