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7F8" w:rsidRPr="00444326" w:rsidRDefault="00B147F8" w:rsidP="00444326">
      <w:pPr>
        <w:pStyle w:val="1"/>
        <w:rPr>
          <w:rFonts w:ascii="Times New Roman" w:hAnsi="Times New Roman"/>
          <w:b/>
          <w:sz w:val="24"/>
          <w:szCs w:val="24"/>
          <w:lang w:eastAsia="zh-CN"/>
        </w:rPr>
      </w:pPr>
      <w:r w:rsidRPr="003F05C5">
        <w:rPr>
          <w:rFonts w:ascii="Times New Roman" w:hAnsi="Times New Roman"/>
          <w:b/>
          <w:sz w:val="24"/>
          <w:szCs w:val="24"/>
          <w:lang w:eastAsia="zh-CN"/>
        </w:rPr>
        <w:t>MA201a</w:t>
      </w:r>
      <w:r w:rsidRPr="003F05C5">
        <w:rPr>
          <w:rFonts w:ascii="Times New Roman" w:hAnsi="Times New Roman"/>
          <w:b/>
          <w:sz w:val="24"/>
          <w:szCs w:val="24"/>
          <w:lang w:eastAsia="zh-CN"/>
        </w:rPr>
        <w:t>常微分方程</w:t>
      </w:r>
      <w:r w:rsidRPr="003F05C5">
        <w:rPr>
          <w:rFonts w:ascii="Times New Roman" w:hAnsi="Times New Roman"/>
          <w:b/>
          <w:sz w:val="24"/>
          <w:szCs w:val="24"/>
          <w:lang w:eastAsia="zh-CN"/>
        </w:rPr>
        <w:t xml:space="preserve"> A</w:t>
      </w:r>
      <w:r w:rsidR="003F05C5" w:rsidRPr="003F05C5">
        <w:rPr>
          <w:rFonts w:ascii="Times New Roman" w:hAnsi="Times New Roman" w:hint="eastAsia"/>
          <w:b/>
          <w:sz w:val="24"/>
          <w:szCs w:val="24"/>
          <w:lang w:eastAsia="zh-CN"/>
        </w:rPr>
        <w:t>（</w:t>
      </w:r>
      <w:r w:rsidR="00B94CCB">
        <w:rPr>
          <w:rFonts w:ascii="Times New Roman" w:hAnsi="Times New Roman"/>
          <w:b/>
          <w:sz w:val="24"/>
          <w:szCs w:val="24"/>
          <w:lang w:eastAsia="zh-CN"/>
        </w:rPr>
        <w:t>4</w:t>
      </w:r>
      <w:r w:rsidR="003F05C5" w:rsidRPr="003F05C5">
        <w:rPr>
          <w:rFonts w:ascii="Times New Roman" w:hAnsi="Times New Roman" w:hint="eastAsia"/>
          <w:b/>
          <w:sz w:val="24"/>
          <w:szCs w:val="24"/>
          <w:lang w:eastAsia="zh-CN"/>
        </w:rPr>
        <w:t>）</w:t>
      </w:r>
    </w:p>
    <w:p w:rsidR="00EB0A93" w:rsidRPr="00444326" w:rsidRDefault="003F05C5" w:rsidP="00444326">
      <w:pPr>
        <w:spacing w:beforeLines="50" w:before="156" w:after="240"/>
        <w:rPr>
          <w:rFonts w:ascii="Times New Roman" w:eastAsia="宋体" w:hAnsi="Times New Roman" w:cs="Times New Roman"/>
          <w:sz w:val="24"/>
          <w:szCs w:val="24"/>
        </w:rPr>
      </w:pPr>
      <w:r w:rsidRPr="00B9523A">
        <w:rPr>
          <w:rFonts w:ascii="Times New Roman" w:eastAsia="宋体" w:hAnsi="Times New Roman" w:cs="Times New Roman"/>
          <w:sz w:val="24"/>
          <w:szCs w:val="24"/>
        </w:rPr>
        <w:t>理论课，</w:t>
      </w:r>
      <w:r w:rsidR="00B94CCB">
        <w:rPr>
          <w:rFonts w:ascii="Times New Roman" w:eastAsia="宋体" w:hAnsi="Times New Roman" w:cs="Times New Roman"/>
          <w:sz w:val="24"/>
          <w:szCs w:val="24"/>
        </w:rPr>
        <w:t>4</w:t>
      </w:r>
      <w:r w:rsidRPr="00B9523A">
        <w:rPr>
          <w:rFonts w:ascii="Times New Roman" w:eastAsia="宋体" w:hAnsi="Times New Roman" w:cs="Times New Roman"/>
          <w:sz w:val="24"/>
          <w:szCs w:val="24"/>
        </w:rPr>
        <w:t>学分</w:t>
      </w:r>
      <w:r w:rsidR="00783F8A" w:rsidRPr="003F05C5">
        <w:rPr>
          <w:rFonts w:ascii="Times New Roman" w:eastAsia="宋体" w:hAnsi="Times New Roman" w:cs="Times New Roman" w:hint="eastAsia"/>
          <w:sz w:val="24"/>
          <w:szCs w:val="24"/>
        </w:rPr>
        <w:t>，</w:t>
      </w:r>
      <w:r w:rsidR="00783F8A" w:rsidRPr="003F05C5">
        <w:rPr>
          <w:rFonts w:ascii="Times New Roman" w:eastAsia="宋体" w:hAnsi="Times New Roman" w:cs="Times New Roman" w:hint="eastAsia"/>
          <w:sz w:val="24"/>
          <w:szCs w:val="24"/>
        </w:rPr>
        <w:t>3</w:t>
      </w:r>
      <w:r w:rsidR="00783F8A" w:rsidRPr="003F05C5">
        <w:rPr>
          <w:rFonts w:ascii="Times New Roman" w:eastAsia="宋体" w:hAnsi="Times New Roman" w:cs="Times New Roman" w:hint="eastAsia"/>
          <w:sz w:val="24"/>
          <w:szCs w:val="24"/>
        </w:rPr>
        <w:t>学时</w:t>
      </w:r>
      <w:r w:rsidR="00783F8A" w:rsidRPr="003F05C5">
        <w:rPr>
          <w:rFonts w:ascii="Times New Roman" w:eastAsia="宋体" w:hAnsi="Times New Roman" w:cs="Times New Roman" w:hint="eastAsia"/>
          <w:sz w:val="24"/>
          <w:szCs w:val="24"/>
        </w:rPr>
        <w:t>/</w:t>
      </w:r>
      <w:r w:rsidR="00783F8A" w:rsidRPr="003F05C5">
        <w:rPr>
          <w:rFonts w:ascii="Times New Roman" w:eastAsia="宋体" w:hAnsi="Times New Roman" w:cs="Times New Roman" w:hint="eastAsia"/>
          <w:sz w:val="24"/>
          <w:szCs w:val="24"/>
        </w:rPr>
        <w:t>每周</w:t>
      </w:r>
      <w:r w:rsidR="00B94CCB">
        <w:rPr>
          <w:rFonts w:ascii="Times New Roman" w:eastAsia="宋体" w:hAnsi="Times New Roman" w:cs="Times New Roman" w:hint="eastAsia"/>
          <w:sz w:val="24"/>
          <w:szCs w:val="24"/>
        </w:rPr>
        <w:t>，</w:t>
      </w:r>
      <w:r w:rsidR="00B94CCB" w:rsidRPr="003E0905">
        <w:rPr>
          <w:rFonts w:ascii="Times New Roman" w:eastAsia="宋体" w:hAnsi="Times New Roman" w:cs="Times New Roman" w:hint="eastAsia"/>
          <w:sz w:val="24"/>
          <w:szCs w:val="24"/>
        </w:rPr>
        <w:t>习题课</w:t>
      </w:r>
      <w:r w:rsidR="00B94CCB" w:rsidRPr="003E0905">
        <w:rPr>
          <w:rFonts w:ascii="Times New Roman" w:eastAsia="宋体" w:hAnsi="Times New Roman" w:cs="Times New Roman" w:hint="eastAsia"/>
          <w:sz w:val="24"/>
          <w:szCs w:val="24"/>
        </w:rPr>
        <w:t>2</w:t>
      </w:r>
      <w:r w:rsidR="00B94CCB" w:rsidRPr="003E0905">
        <w:rPr>
          <w:rFonts w:ascii="Times New Roman" w:eastAsia="宋体" w:hAnsi="Times New Roman" w:cs="Times New Roman" w:hint="eastAsia"/>
          <w:sz w:val="24"/>
          <w:szCs w:val="24"/>
        </w:rPr>
        <w:t>学时</w:t>
      </w:r>
      <w:r w:rsidR="00B94CCB" w:rsidRPr="003E0905">
        <w:rPr>
          <w:rFonts w:ascii="Times New Roman" w:eastAsia="宋体" w:hAnsi="Times New Roman" w:cs="Times New Roman" w:hint="eastAsia"/>
          <w:sz w:val="24"/>
          <w:szCs w:val="24"/>
        </w:rPr>
        <w:t>/</w:t>
      </w:r>
      <w:r w:rsidR="00B94CCB" w:rsidRPr="003E0905">
        <w:rPr>
          <w:rFonts w:ascii="Times New Roman" w:eastAsia="宋体" w:hAnsi="Times New Roman" w:cs="Times New Roman" w:hint="eastAsia"/>
          <w:sz w:val="24"/>
          <w:szCs w:val="24"/>
        </w:rPr>
        <w:t>周</w:t>
      </w:r>
      <w:r w:rsidR="00783F8A" w:rsidRPr="003F05C5">
        <w:rPr>
          <w:rFonts w:ascii="Times New Roman" w:eastAsia="宋体" w:hAnsi="Times New Roman" w:cs="Times New Roman" w:hint="eastAsia"/>
          <w:sz w:val="24"/>
          <w:szCs w:val="24"/>
        </w:rPr>
        <w:t>。</w:t>
      </w:r>
      <w:r w:rsidR="007D09CB" w:rsidRPr="003F05C5">
        <w:rPr>
          <w:rFonts w:ascii="Times New Roman" w:eastAsia="宋体" w:hAnsi="Times New Roman" w:cs="Times New Roman" w:hint="eastAsia"/>
          <w:sz w:val="24"/>
          <w:szCs w:val="24"/>
        </w:rPr>
        <w:t>先修课程：</w:t>
      </w:r>
      <w:r w:rsidR="00444326" w:rsidRPr="002507C3">
        <w:rPr>
          <w:rFonts w:ascii="Times New Roman" w:eastAsia="宋体" w:hAnsi="Times New Roman" w:cs="Times New Roman" w:hint="eastAsia"/>
          <w:sz w:val="24"/>
          <w:szCs w:val="24"/>
        </w:rPr>
        <w:t>数学分析</w:t>
      </w:r>
      <w:r w:rsidR="00444326" w:rsidRPr="002507C3">
        <w:rPr>
          <w:rFonts w:ascii="Times New Roman" w:eastAsia="宋体" w:hAnsi="Times New Roman" w:cs="Times New Roman"/>
          <w:sz w:val="24"/>
          <w:szCs w:val="24"/>
        </w:rPr>
        <w:t>I&amp;II&amp;III</w:t>
      </w:r>
      <w:r w:rsidR="00444326">
        <w:rPr>
          <w:rFonts w:ascii="Times New Roman" w:eastAsia="宋体" w:hAnsi="Times New Roman" w:cs="Times New Roman" w:hint="eastAsia"/>
          <w:sz w:val="24"/>
          <w:szCs w:val="24"/>
        </w:rPr>
        <w:t>（</w:t>
      </w:r>
      <w:r w:rsidR="00444326" w:rsidRPr="00D72087">
        <w:rPr>
          <w:rFonts w:ascii="Times New Roman" w:eastAsia="宋体" w:hAnsi="Times New Roman" w:cs="Times New Roman"/>
          <w:sz w:val="24"/>
          <w:szCs w:val="24"/>
        </w:rPr>
        <w:t>MA101a</w:t>
      </w:r>
      <w:r w:rsidR="00444326">
        <w:rPr>
          <w:rFonts w:ascii="Times New Roman" w:eastAsia="宋体" w:hAnsi="Times New Roman" w:cs="Times New Roman" w:hint="eastAsia"/>
          <w:sz w:val="24"/>
          <w:szCs w:val="24"/>
        </w:rPr>
        <w:t>&amp;</w:t>
      </w:r>
      <w:r w:rsidR="00444326" w:rsidRPr="00444326">
        <w:rPr>
          <w:rFonts w:ascii="Times New Roman" w:eastAsia="宋体" w:hAnsi="Times New Roman" w:cs="Times New Roman"/>
          <w:sz w:val="24"/>
          <w:szCs w:val="24"/>
        </w:rPr>
        <w:t xml:space="preserve"> </w:t>
      </w:r>
      <w:r w:rsidR="00444326" w:rsidRPr="00D72087">
        <w:rPr>
          <w:rFonts w:ascii="Times New Roman" w:eastAsia="宋体" w:hAnsi="Times New Roman" w:cs="Times New Roman"/>
          <w:sz w:val="24"/>
          <w:szCs w:val="24"/>
        </w:rPr>
        <w:t>MA102a</w:t>
      </w:r>
      <w:r w:rsidR="00444326">
        <w:rPr>
          <w:rFonts w:ascii="Times New Roman" w:eastAsia="宋体" w:hAnsi="Times New Roman" w:cs="Times New Roman" w:hint="eastAsia"/>
          <w:sz w:val="24"/>
          <w:szCs w:val="24"/>
        </w:rPr>
        <w:t>&amp;</w:t>
      </w:r>
      <w:r w:rsidR="00444326" w:rsidRPr="00D72087">
        <w:rPr>
          <w:rFonts w:ascii="Times New Roman" w:eastAsia="宋体" w:hAnsi="Times New Roman" w:cs="Times New Roman"/>
          <w:sz w:val="24"/>
          <w:szCs w:val="24"/>
        </w:rPr>
        <w:t>MA203a</w:t>
      </w:r>
      <w:r w:rsidR="00444326">
        <w:rPr>
          <w:rFonts w:ascii="Times New Roman" w:eastAsia="宋体" w:hAnsi="Times New Roman" w:cs="Times New Roman" w:hint="eastAsia"/>
          <w:sz w:val="24"/>
          <w:szCs w:val="24"/>
        </w:rPr>
        <w:t>）</w:t>
      </w:r>
      <w:r w:rsidR="00444326" w:rsidRPr="002507C3">
        <w:rPr>
          <w:rFonts w:ascii="Times New Roman" w:eastAsia="宋体" w:hAnsi="Times New Roman" w:cs="Times New Roman"/>
          <w:sz w:val="24"/>
          <w:szCs w:val="24"/>
        </w:rPr>
        <w:t>（或高等数学上</w:t>
      </w:r>
      <w:r w:rsidR="00444326" w:rsidRPr="002507C3">
        <w:rPr>
          <w:rFonts w:ascii="Times New Roman" w:eastAsia="宋体" w:hAnsi="Times New Roman" w:cs="Times New Roman"/>
          <w:sz w:val="24"/>
          <w:szCs w:val="24"/>
        </w:rPr>
        <w:t>&amp;</w:t>
      </w:r>
      <w:r w:rsidR="00444326" w:rsidRPr="002507C3">
        <w:rPr>
          <w:rFonts w:ascii="Times New Roman" w:eastAsia="宋体" w:hAnsi="Times New Roman" w:cs="Times New Roman"/>
          <w:sz w:val="24"/>
          <w:szCs w:val="24"/>
        </w:rPr>
        <w:t>下及数学分析精讲</w:t>
      </w:r>
      <w:r w:rsidR="00444326">
        <w:rPr>
          <w:rFonts w:ascii="Times New Roman" w:eastAsia="宋体" w:hAnsi="Times New Roman" w:cs="Times New Roman" w:hint="eastAsia"/>
          <w:sz w:val="24"/>
          <w:szCs w:val="24"/>
        </w:rPr>
        <w:t>（</w:t>
      </w:r>
      <w:r w:rsidR="00444326" w:rsidRPr="00D72087">
        <w:rPr>
          <w:rFonts w:ascii="Times New Roman" w:eastAsia="宋体" w:hAnsi="Times New Roman" w:cs="Times New Roman"/>
          <w:sz w:val="24"/>
          <w:szCs w:val="24"/>
        </w:rPr>
        <w:t>MA101b</w:t>
      </w:r>
      <w:r w:rsidR="00444326">
        <w:rPr>
          <w:rFonts w:ascii="Times New Roman" w:eastAsia="宋体" w:hAnsi="Times New Roman" w:cs="Times New Roman" w:hint="eastAsia"/>
          <w:sz w:val="24"/>
          <w:szCs w:val="24"/>
        </w:rPr>
        <w:t>&amp;</w:t>
      </w:r>
      <w:r w:rsidR="00444326" w:rsidRPr="00D72087">
        <w:rPr>
          <w:rFonts w:ascii="Times New Roman" w:eastAsia="宋体" w:hAnsi="Times New Roman" w:cs="Times New Roman"/>
          <w:sz w:val="24"/>
          <w:szCs w:val="24"/>
        </w:rPr>
        <w:t>MA10</w:t>
      </w:r>
      <w:r w:rsidR="00444326">
        <w:rPr>
          <w:rFonts w:ascii="Times New Roman" w:eastAsia="宋体" w:hAnsi="Times New Roman" w:cs="Times New Roman"/>
          <w:sz w:val="24"/>
          <w:szCs w:val="24"/>
        </w:rPr>
        <w:t>2</w:t>
      </w:r>
      <w:r w:rsidR="00444326" w:rsidRPr="00D72087">
        <w:rPr>
          <w:rFonts w:ascii="Times New Roman" w:eastAsia="宋体" w:hAnsi="Times New Roman" w:cs="Times New Roman"/>
          <w:sz w:val="24"/>
          <w:szCs w:val="24"/>
        </w:rPr>
        <w:t>b</w:t>
      </w:r>
      <w:r w:rsidR="00444326">
        <w:rPr>
          <w:rFonts w:ascii="Times New Roman" w:eastAsia="宋体" w:hAnsi="Times New Roman" w:cs="Times New Roman" w:hint="eastAsia"/>
          <w:sz w:val="24"/>
          <w:szCs w:val="24"/>
        </w:rPr>
        <w:t>&amp;</w:t>
      </w:r>
      <w:r w:rsidR="00444326" w:rsidRPr="00444326">
        <w:rPr>
          <w:rFonts w:ascii="Times New Roman" w:eastAsia="宋体" w:hAnsi="Times New Roman" w:cs="Times New Roman"/>
          <w:sz w:val="24"/>
          <w:szCs w:val="24"/>
        </w:rPr>
        <w:t xml:space="preserve"> </w:t>
      </w:r>
      <w:r w:rsidR="00444326" w:rsidRPr="002507C3">
        <w:rPr>
          <w:rFonts w:ascii="Times New Roman" w:eastAsia="宋体" w:hAnsi="Times New Roman" w:cs="Times New Roman"/>
          <w:sz w:val="24"/>
          <w:szCs w:val="24"/>
        </w:rPr>
        <w:t>MA213</w:t>
      </w:r>
      <w:r w:rsidR="00444326">
        <w:rPr>
          <w:rFonts w:ascii="Times New Roman" w:eastAsia="宋体" w:hAnsi="Times New Roman" w:cs="Times New Roman" w:hint="eastAsia"/>
          <w:sz w:val="24"/>
          <w:szCs w:val="24"/>
        </w:rPr>
        <w:t>）</w:t>
      </w:r>
      <w:r w:rsidR="00444326" w:rsidRPr="002507C3">
        <w:rPr>
          <w:rFonts w:ascii="Times New Roman" w:eastAsia="宋体" w:hAnsi="Times New Roman" w:cs="Times New Roman"/>
          <w:sz w:val="24"/>
          <w:szCs w:val="24"/>
        </w:rPr>
        <w:t>）</w:t>
      </w:r>
      <w:r w:rsidR="00444326">
        <w:rPr>
          <w:rFonts w:ascii="Times New Roman" w:eastAsia="宋体" w:hAnsi="Times New Roman" w:cs="Times New Roman" w:hint="eastAsia"/>
          <w:sz w:val="24"/>
          <w:szCs w:val="24"/>
        </w:rPr>
        <w:t>，</w:t>
      </w:r>
      <w:r w:rsidR="00444326" w:rsidRPr="003962CA">
        <w:rPr>
          <w:rFonts w:ascii="Times New Roman" w:eastAsia="宋体" w:hAnsi="Times New Roman" w:cs="Times New Roman" w:hint="eastAsia"/>
          <w:sz w:val="24"/>
          <w:szCs w:val="24"/>
        </w:rPr>
        <w:t>线性代数</w:t>
      </w:r>
      <w:r w:rsidR="00444326" w:rsidRPr="003962CA">
        <w:rPr>
          <w:rFonts w:ascii="Times New Roman" w:eastAsia="宋体" w:hAnsi="Times New Roman" w:cs="Times New Roman" w:hint="eastAsia"/>
          <w:sz w:val="24"/>
          <w:szCs w:val="24"/>
        </w:rPr>
        <w:t>I&amp;II</w:t>
      </w:r>
      <w:r w:rsidR="00444326">
        <w:rPr>
          <w:rFonts w:ascii="Times New Roman" w:eastAsia="宋体" w:hAnsi="Times New Roman" w:cs="Times New Roman" w:hint="eastAsia"/>
          <w:sz w:val="24"/>
          <w:szCs w:val="24"/>
        </w:rPr>
        <w:t>（</w:t>
      </w:r>
      <w:r w:rsidR="00444326" w:rsidRPr="00D80DBD">
        <w:rPr>
          <w:rFonts w:ascii="Times New Roman" w:eastAsia="宋体" w:hAnsi="Times New Roman" w:cs="Times New Roman"/>
          <w:sz w:val="24"/>
          <w:szCs w:val="24"/>
        </w:rPr>
        <w:t>MA103b</w:t>
      </w:r>
      <w:r w:rsidR="00444326">
        <w:rPr>
          <w:rFonts w:ascii="Times New Roman" w:eastAsia="宋体" w:hAnsi="Times New Roman" w:cs="Times New Roman" w:hint="eastAsia"/>
          <w:sz w:val="24"/>
          <w:szCs w:val="24"/>
        </w:rPr>
        <w:t>&amp;</w:t>
      </w:r>
      <w:r w:rsidR="00444326" w:rsidRPr="00D72087">
        <w:rPr>
          <w:rFonts w:ascii="Times New Roman" w:eastAsia="宋体" w:hAnsi="Times New Roman" w:cs="Times New Roman"/>
          <w:sz w:val="24"/>
          <w:szCs w:val="24"/>
        </w:rPr>
        <w:t>MA104b</w:t>
      </w:r>
      <w:r w:rsidR="00444326">
        <w:rPr>
          <w:rFonts w:ascii="Times New Roman" w:eastAsia="宋体" w:hAnsi="Times New Roman" w:cs="Times New Roman" w:hint="eastAsia"/>
          <w:sz w:val="24"/>
          <w:szCs w:val="24"/>
        </w:rPr>
        <w:t>）</w:t>
      </w:r>
      <w:r w:rsidR="00783F8A" w:rsidRPr="003F05C5">
        <w:rPr>
          <w:rFonts w:ascii="Times New Roman" w:eastAsia="宋体" w:hAnsi="Times New Roman" w:cs="Times New Roman" w:hint="eastAsia"/>
          <w:sz w:val="24"/>
          <w:szCs w:val="24"/>
        </w:rPr>
        <w:t>。本</w:t>
      </w:r>
      <w:r w:rsidR="00B147F8" w:rsidRPr="003F05C5">
        <w:rPr>
          <w:rFonts w:ascii="Times New Roman" w:eastAsia="宋体" w:hAnsi="Times New Roman" w:cs="Times New Roman" w:hint="eastAsia"/>
          <w:sz w:val="24"/>
          <w:szCs w:val="24"/>
        </w:rPr>
        <w:t>课将理论和应用相互穿插，也将用软件模拟理论结果和帮助解决应用问题，培养用常微分方程解决数学问题和应用问题的意识和能力。理论部分包括：一阶线性方程，分离变量法，方向向量场，欧拉方法，存在和唯一性定理，相线分析，二阶线性方程，常数变易法，解的渐进行为，一阶线性方程组，一阶非线性自治系统，驻点的线性稳定性和分类，局部和整体相平面分析，零值线，不变区域，</w:t>
      </w:r>
      <w:r w:rsidR="00B147F8" w:rsidRPr="003F05C5">
        <w:rPr>
          <w:rFonts w:ascii="Times New Roman" w:eastAsia="宋体" w:hAnsi="Times New Roman" w:cs="Times New Roman"/>
          <w:sz w:val="24"/>
          <w:szCs w:val="24"/>
        </w:rPr>
        <w:t>Lyapuvov</w:t>
      </w:r>
      <w:r w:rsidR="00B147F8" w:rsidRPr="003F05C5">
        <w:rPr>
          <w:rFonts w:ascii="Times New Roman" w:eastAsia="宋体" w:hAnsi="Times New Roman" w:cs="Times New Roman" w:hint="eastAsia"/>
          <w:sz w:val="24"/>
          <w:szCs w:val="24"/>
        </w:rPr>
        <w:t xml:space="preserve"> </w:t>
      </w:r>
      <w:r w:rsidR="00B147F8" w:rsidRPr="003F05C5">
        <w:rPr>
          <w:rFonts w:ascii="Times New Roman" w:eastAsia="宋体" w:hAnsi="Times New Roman" w:cs="Times New Roman" w:hint="eastAsia"/>
          <w:sz w:val="24"/>
          <w:szCs w:val="24"/>
        </w:rPr>
        <w:t>函数，</w:t>
      </w:r>
      <w:r w:rsidR="00B147F8" w:rsidRPr="003F05C5">
        <w:rPr>
          <w:rFonts w:ascii="Times New Roman" w:eastAsia="宋体" w:hAnsi="Times New Roman" w:cs="Times New Roman"/>
          <w:sz w:val="24"/>
          <w:szCs w:val="24"/>
        </w:rPr>
        <w:t xml:space="preserve"> Poincare-Bendixson</w:t>
      </w:r>
      <w:r w:rsidR="00B147F8" w:rsidRPr="003F05C5">
        <w:rPr>
          <w:rFonts w:ascii="Times New Roman" w:eastAsia="宋体" w:hAnsi="Times New Roman" w:cs="Times New Roman" w:hint="eastAsia"/>
          <w:sz w:val="24"/>
          <w:szCs w:val="24"/>
        </w:rPr>
        <w:t>定理，极限环，</w:t>
      </w:r>
      <w:r w:rsidR="00B147F8" w:rsidRPr="003F05C5">
        <w:rPr>
          <w:rFonts w:ascii="Times New Roman" w:eastAsia="宋体" w:hAnsi="Times New Roman" w:cs="Times New Roman" w:hint="eastAsia"/>
          <w:sz w:val="24"/>
          <w:szCs w:val="24"/>
        </w:rPr>
        <w:t>Hopf</w:t>
      </w:r>
      <w:r w:rsidR="00B147F8" w:rsidRPr="003F05C5">
        <w:rPr>
          <w:rFonts w:ascii="Times New Roman" w:eastAsia="宋体" w:hAnsi="Times New Roman" w:cs="Times New Roman" w:hint="eastAsia"/>
          <w:sz w:val="24"/>
          <w:szCs w:val="24"/>
        </w:rPr>
        <w:t>分歧</w:t>
      </w:r>
      <w:r w:rsidR="00444326">
        <w:rPr>
          <w:rFonts w:ascii="Times New Roman" w:eastAsia="宋体" w:hAnsi="Times New Roman" w:cs="Times New Roman" w:hint="eastAsia"/>
          <w:sz w:val="24"/>
          <w:szCs w:val="24"/>
        </w:rPr>
        <w:t>。</w:t>
      </w:r>
    </w:p>
    <w:p w:rsidR="00B4602F" w:rsidRPr="00444326" w:rsidRDefault="00B147F8" w:rsidP="00444326">
      <w:pPr>
        <w:pStyle w:val="1"/>
        <w:rPr>
          <w:rFonts w:ascii="Arial" w:hAnsi="Arial" w:cs="Arial"/>
          <w:b/>
          <w:bCs/>
          <w:sz w:val="24"/>
          <w:szCs w:val="24"/>
        </w:rPr>
      </w:pPr>
      <w:r w:rsidRPr="003F05C5">
        <w:rPr>
          <w:rFonts w:ascii="Times New Roman" w:hAnsi="Times New Roman"/>
          <w:b/>
          <w:sz w:val="24"/>
          <w:szCs w:val="24"/>
          <w:lang w:eastAsia="zh-CN"/>
        </w:rPr>
        <w:t>MA201a Ordinary Differential Equations A</w:t>
      </w:r>
      <w:r w:rsidR="003F05C5" w:rsidRPr="003F05C5">
        <w:rPr>
          <w:rFonts w:ascii="Times New Roman" w:hAnsi="Times New Roman" w:hint="eastAsia"/>
          <w:b/>
          <w:sz w:val="24"/>
          <w:szCs w:val="24"/>
          <w:lang w:eastAsia="zh-CN"/>
        </w:rPr>
        <w:t>（</w:t>
      </w:r>
      <w:r w:rsidR="00B94CCB">
        <w:rPr>
          <w:rFonts w:ascii="Times New Roman" w:hAnsi="Times New Roman"/>
          <w:b/>
          <w:sz w:val="24"/>
          <w:szCs w:val="24"/>
          <w:lang w:eastAsia="zh-CN"/>
        </w:rPr>
        <w:t>4</w:t>
      </w:r>
      <w:r w:rsidR="003F05C5" w:rsidRPr="003F05C5">
        <w:rPr>
          <w:rFonts w:ascii="Times New Roman" w:hAnsi="Times New Roman" w:hint="eastAsia"/>
          <w:b/>
          <w:sz w:val="24"/>
          <w:szCs w:val="24"/>
          <w:lang w:eastAsia="zh-CN"/>
        </w:rPr>
        <w:t>）</w:t>
      </w:r>
    </w:p>
    <w:p w:rsidR="00AE5B42" w:rsidRPr="003F05C5" w:rsidRDefault="003F05C5" w:rsidP="003F05C5">
      <w:pPr>
        <w:spacing w:beforeLines="50" w:before="156" w:after="240"/>
        <w:rPr>
          <w:rFonts w:ascii="Times New Roman" w:eastAsia="宋体" w:hAnsi="Times New Roman" w:cs="Times New Roman"/>
          <w:sz w:val="24"/>
          <w:szCs w:val="24"/>
        </w:rPr>
      </w:pPr>
      <w:r w:rsidRPr="00B9523A">
        <w:rPr>
          <w:rFonts w:ascii="Times New Roman" w:eastAsia="宋体" w:hAnsi="Times New Roman" w:cs="Times New Roman"/>
          <w:sz w:val="24"/>
          <w:szCs w:val="24"/>
        </w:rPr>
        <w:t xml:space="preserve">Lecture, </w:t>
      </w:r>
      <w:r w:rsidR="00B94CCB">
        <w:rPr>
          <w:rFonts w:ascii="Times New Roman" w:eastAsia="宋体" w:hAnsi="Times New Roman" w:cs="Times New Roman"/>
          <w:sz w:val="24"/>
          <w:szCs w:val="24"/>
        </w:rPr>
        <w:t>4</w:t>
      </w:r>
      <w:r w:rsidRPr="00B9523A">
        <w:rPr>
          <w:rFonts w:ascii="Times New Roman" w:eastAsia="宋体" w:hAnsi="Times New Roman" w:cs="Times New Roman"/>
          <w:sz w:val="24"/>
          <w:szCs w:val="24"/>
        </w:rPr>
        <w:t xml:space="preserve"> credits</w:t>
      </w:r>
      <w:r w:rsidR="00783F8A" w:rsidRPr="003F05C5">
        <w:rPr>
          <w:rFonts w:ascii="Times New Roman" w:eastAsia="宋体" w:hAnsi="Times New Roman" w:cs="Times New Roman"/>
          <w:sz w:val="24"/>
          <w:szCs w:val="24"/>
        </w:rPr>
        <w:t xml:space="preserve">, </w:t>
      </w:r>
      <w:r w:rsidR="00126A9C" w:rsidRPr="00950640">
        <w:rPr>
          <w:rFonts w:ascii="Times New Roman" w:eastAsia="宋体" w:hAnsi="Times New Roman" w:cs="Times New Roman"/>
          <w:sz w:val="24"/>
          <w:szCs w:val="24"/>
        </w:rPr>
        <w:t>3</w:t>
      </w:r>
      <w:r w:rsidR="00126A9C">
        <w:rPr>
          <w:rFonts w:ascii="Times New Roman" w:eastAsia="宋体" w:hAnsi="Times New Roman" w:cs="Times New Roman"/>
          <w:sz w:val="24"/>
          <w:szCs w:val="24"/>
        </w:rPr>
        <w:t xml:space="preserve"> </w:t>
      </w:r>
      <w:r w:rsidR="00126A9C">
        <w:rPr>
          <w:rFonts w:ascii="Times New Roman" w:eastAsia="宋体" w:hAnsi="Times New Roman" w:cs="Times New Roman" w:hint="eastAsia"/>
          <w:sz w:val="24"/>
          <w:szCs w:val="24"/>
        </w:rPr>
        <w:t>hours</w:t>
      </w:r>
      <w:r w:rsidR="00126A9C">
        <w:rPr>
          <w:rFonts w:ascii="Times New Roman" w:eastAsia="宋体" w:hAnsi="Times New Roman" w:cs="Times New Roman"/>
          <w:sz w:val="24"/>
          <w:szCs w:val="24"/>
        </w:rPr>
        <w:t xml:space="preserve">’ </w:t>
      </w:r>
      <w:r w:rsidR="00126A9C" w:rsidRPr="00950640">
        <w:rPr>
          <w:rFonts w:ascii="Times New Roman" w:eastAsia="宋体" w:hAnsi="Times New Roman" w:cs="Times New Roman"/>
          <w:sz w:val="24"/>
          <w:szCs w:val="24"/>
        </w:rPr>
        <w:t>lectures</w:t>
      </w:r>
      <w:r w:rsidR="00126A9C">
        <w:rPr>
          <w:rFonts w:ascii="Times New Roman" w:eastAsia="宋体" w:hAnsi="Times New Roman" w:cs="Times New Roman"/>
          <w:sz w:val="24"/>
          <w:szCs w:val="24"/>
        </w:rPr>
        <w:t xml:space="preserve"> </w:t>
      </w:r>
      <w:r w:rsidR="00126A9C" w:rsidRPr="00950640">
        <w:rPr>
          <w:rFonts w:ascii="Times New Roman" w:eastAsia="宋体" w:hAnsi="Times New Roman" w:cs="Times New Roman"/>
          <w:sz w:val="24"/>
          <w:szCs w:val="24"/>
        </w:rPr>
        <w:t>per week</w:t>
      </w:r>
      <w:r w:rsidR="00B94CCB">
        <w:rPr>
          <w:rFonts w:ascii="Times New Roman" w:eastAsia="宋体" w:hAnsi="Times New Roman" w:cs="Times New Roman"/>
          <w:sz w:val="24"/>
          <w:szCs w:val="24"/>
        </w:rPr>
        <w:t xml:space="preserve">, </w:t>
      </w:r>
      <w:r w:rsidR="00B94CCB">
        <w:rPr>
          <w:rFonts w:ascii="Times New Roman" w:eastAsia="宋体" w:hAnsi="Times New Roman" w:cs="Times New Roman" w:hint="eastAsia"/>
          <w:sz w:val="24"/>
          <w:szCs w:val="24"/>
        </w:rPr>
        <w:t>and</w:t>
      </w:r>
      <w:r w:rsidR="00B94CCB">
        <w:rPr>
          <w:rFonts w:ascii="Times New Roman" w:eastAsia="宋体" w:hAnsi="Times New Roman" w:cs="Times New Roman"/>
          <w:sz w:val="24"/>
          <w:szCs w:val="24"/>
        </w:rPr>
        <w:t xml:space="preserve"> 2</w:t>
      </w:r>
      <w:r w:rsidR="00B94CCB" w:rsidRPr="00B9523A">
        <w:rPr>
          <w:rFonts w:ascii="Times New Roman" w:eastAsia="宋体" w:hAnsi="Times New Roman" w:cs="Times New Roman"/>
          <w:sz w:val="24"/>
          <w:szCs w:val="24"/>
        </w:rPr>
        <w:t xml:space="preserve"> </w:t>
      </w:r>
      <w:r w:rsidR="00B94CCB" w:rsidRPr="001050A5">
        <w:rPr>
          <w:rFonts w:ascii="Times New Roman" w:eastAsia="宋体" w:hAnsi="Times New Roman" w:cs="Times New Roman"/>
          <w:sz w:val="24"/>
          <w:szCs w:val="24"/>
        </w:rPr>
        <w:t>hours’</w:t>
      </w:r>
      <w:r w:rsidR="00B94CCB" w:rsidRPr="004A368A">
        <w:t xml:space="preserve"> </w:t>
      </w:r>
      <w:r w:rsidR="00B94CCB">
        <w:rPr>
          <w:rFonts w:hint="eastAsia"/>
        </w:rPr>
        <w:t>t</w:t>
      </w:r>
      <w:r w:rsidR="00B94CCB">
        <w:rPr>
          <w:rFonts w:ascii="Times New Roman" w:eastAsia="宋体" w:hAnsi="Times New Roman" w:cs="Times New Roman"/>
          <w:sz w:val="24"/>
          <w:szCs w:val="24"/>
        </w:rPr>
        <w:t>utorial</w:t>
      </w:r>
      <w:r w:rsidR="00B94CCB" w:rsidRPr="001050A5">
        <w:rPr>
          <w:rFonts w:ascii="Times New Roman" w:eastAsia="宋体" w:hAnsi="Times New Roman" w:cs="Times New Roman"/>
          <w:sz w:val="24"/>
          <w:szCs w:val="24"/>
        </w:rPr>
        <w:t xml:space="preserve"> per week</w:t>
      </w:r>
      <w:r w:rsidR="00783F8A" w:rsidRPr="003F05C5">
        <w:rPr>
          <w:rFonts w:ascii="Times New Roman" w:eastAsia="宋体" w:hAnsi="Times New Roman" w:cs="Times New Roman"/>
          <w:sz w:val="24"/>
          <w:szCs w:val="24"/>
        </w:rPr>
        <w:t xml:space="preserve">. </w:t>
      </w:r>
      <w:r w:rsidR="007D09CB" w:rsidRPr="003F05C5">
        <w:rPr>
          <w:rFonts w:ascii="Times New Roman" w:eastAsia="宋体" w:hAnsi="Times New Roman" w:cs="Times New Roman"/>
          <w:sz w:val="24"/>
          <w:szCs w:val="24"/>
        </w:rPr>
        <w:t>Prerequisites</w:t>
      </w:r>
      <w:r w:rsidR="00444326">
        <w:rPr>
          <w:rFonts w:ascii="Times New Roman" w:eastAsia="宋体" w:hAnsi="Times New Roman" w:cs="Times New Roman" w:hint="eastAsia"/>
          <w:sz w:val="24"/>
          <w:szCs w:val="24"/>
        </w:rPr>
        <w:t>:</w:t>
      </w:r>
      <w:r w:rsidR="007D09CB" w:rsidRPr="003F05C5">
        <w:rPr>
          <w:rFonts w:ascii="Times New Roman" w:eastAsia="宋体" w:hAnsi="Times New Roman" w:cs="Times New Roman" w:hint="eastAsia"/>
          <w:sz w:val="24"/>
          <w:szCs w:val="24"/>
        </w:rPr>
        <w:t xml:space="preserve"> </w:t>
      </w:r>
      <w:r w:rsidR="00444326" w:rsidRPr="002507C3">
        <w:rPr>
          <w:rFonts w:ascii="Times New Roman" w:eastAsia="宋体" w:hAnsi="Times New Roman" w:cs="Times New Roman"/>
          <w:sz w:val="24"/>
          <w:szCs w:val="24"/>
        </w:rPr>
        <w:t>Mathematical Analysis I&amp;II&amp;III</w:t>
      </w:r>
      <w:r w:rsidR="00444326">
        <w:rPr>
          <w:rFonts w:ascii="Times New Roman" w:eastAsia="宋体" w:hAnsi="Times New Roman" w:cs="Times New Roman"/>
          <w:sz w:val="24"/>
          <w:szCs w:val="24"/>
        </w:rPr>
        <w:t xml:space="preserve"> (</w:t>
      </w:r>
      <w:r w:rsidR="00444326" w:rsidRPr="00D72087">
        <w:rPr>
          <w:rFonts w:ascii="Times New Roman" w:eastAsia="宋体" w:hAnsi="Times New Roman" w:cs="Times New Roman"/>
          <w:sz w:val="24"/>
          <w:szCs w:val="24"/>
        </w:rPr>
        <w:t>MA101a</w:t>
      </w:r>
      <w:r w:rsidR="00444326">
        <w:rPr>
          <w:rFonts w:ascii="Times New Roman" w:eastAsia="宋体" w:hAnsi="Times New Roman" w:cs="Times New Roman" w:hint="eastAsia"/>
          <w:sz w:val="24"/>
          <w:szCs w:val="24"/>
        </w:rPr>
        <w:t>&amp;</w:t>
      </w:r>
      <w:r w:rsidR="00444326" w:rsidRPr="00D72087">
        <w:t xml:space="preserve"> </w:t>
      </w:r>
      <w:r w:rsidR="00444326" w:rsidRPr="00D72087">
        <w:rPr>
          <w:rFonts w:ascii="Times New Roman" w:eastAsia="宋体" w:hAnsi="Times New Roman" w:cs="Times New Roman"/>
          <w:sz w:val="24"/>
          <w:szCs w:val="24"/>
        </w:rPr>
        <w:t>MA102a</w:t>
      </w:r>
      <w:r w:rsidR="00444326">
        <w:rPr>
          <w:rFonts w:ascii="Times New Roman" w:eastAsia="宋体" w:hAnsi="Times New Roman" w:cs="Times New Roman" w:hint="eastAsia"/>
          <w:sz w:val="24"/>
          <w:szCs w:val="24"/>
        </w:rPr>
        <w:t>&amp;</w:t>
      </w:r>
      <w:r w:rsidR="00444326" w:rsidRPr="00D72087">
        <w:rPr>
          <w:rFonts w:ascii="Times New Roman" w:eastAsia="宋体" w:hAnsi="Times New Roman" w:cs="Times New Roman"/>
          <w:sz w:val="24"/>
          <w:szCs w:val="24"/>
        </w:rPr>
        <w:t>MA203a</w:t>
      </w:r>
      <w:r w:rsidR="00444326">
        <w:rPr>
          <w:rFonts w:ascii="Times New Roman" w:eastAsia="宋体" w:hAnsi="Times New Roman" w:cs="Times New Roman"/>
          <w:sz w:val="24"/>
          <w:szCs w:val="24"/>
        </w:rPr>
        <w:t xml:space="preserve">) </w:t>
      </w:r>
      <w:r w:rsidR="00444326" w:rsidRPr="002507C3">
        <w:rPr>
          <w:rFonts w:ascii="Times New Roman" w:eastAsia="宋体" w:hAnsi="Times New Roman" w:cs="Times New Roman"/>
          <w:sz w:val="24"/>
          <w:szCs w:val="24"/>
        </w:rPr>
        <w:t>(Calculus I&amp;II and Real Analysis</w:t>
      </w:r>
      <w:r w:rsidR="00444326">
        <w:rPr>
          <w:rFonts w:ascii="Times New Roman" w:eastAsia="宋体" w:hAnsi="Times New Roman" w:cs="Times New Roman"/>
          <w:sz w:val="24"/>
          <w:szCs w:val="24"/>
        </w:rPr>
        <w:t xml:space="preserve"> </w:t>
      </w:r>
      <w:r w:rsidR="00444326">
        <w:rPr>
          <w:rFonts w:ascii="Times New Roman" w:eastAsia="宋体" w:hAnsi="Times New Roman" w:cs="Times New Roman" w:hint="eastAsia"/>
          <w:sz w:val="24"/>
          <w:szCs w:val="24"/>
        </w:rPr>
        <w:t>(</w:t>
      </w:r>
      <w:r w:rsidR="00444326" w:rsidRPr="00D72087">
        <w:rPr>
          <w:rFonts w:ascii="Times New Roman" w:eastAsia="宋体" w:hAnsi="Times New Roman" w:cs="Times New Roman"/>
          <w:sz w:val="24"/>
          <w:szCs w:val="24"/>
        </w:rPr>
        <w:t>MA101b</w:t>
      </w:r>
      <w:r w:rsidR="00444326">
        <w:rPr>
          <w:rFonts w:ascii="Times New Roman" w:eastAsia="宋体" w:hAnsi="Times New Roman" w:cs="Times New Roman" w:hint="eastAsia"/>
          <w:sz w:val="24"/>
          <w:szCs w:val="24"/>
        </w:rPr>
        <w:t xml:space="preserve"> &amp;</w:t>
      </w:r>
      <w:r w:rsidR="00444326" w:rsidRPr="00D72087">
        <w:rPr>
          <w:rFonts w:ascii="Times New Roman" w:eastAsia="宋体" w:hAnsi="Times New Roman" w:cs="Times New Roman"/>
          <w:sz w:val="24"/>
          <w:szCs w:val="24"/>
        </w:rPr>
        <w:t>MA10</w:t>
      </w:r>
      <w:r w:rsidR="00444326">
        <w:rPr>
          <w:rFonts w:ascii="Times New Roman" w:eastAsia="宋体" w:hAnsi="Times New Roman" w:cs="Times New Roman"/>
          <w:sz w:val="24"/>
          <w:szCs w:val="24"/>
        </w:rPr>
        <w:t>2</w:t>
      </w:r>
      <w:r w:rsidR="00444326" w:rsidRPr="00D72087">
        <w:rPr>
          <w:rFonts w:ascii="Times New Roman" w:eastAsia="宋体" w:hAnsi="Times New Roman" w:cs="Times New Roman"/>
          <w:sz w:val="24"/>
          <w:szCs w:val="24"/>
        </w:rPr>
        <w:t>b</w:t>
      </w:r>
      <w:r w:rsidR="00444326">
        <w:rPr>
          <w:rFonts w:ascii="Times New Roman" w:eastAsia="宋体" w:hAnsi="Times New Roman" w:cs="Times New Roman" w:hint="eastAsia"/>
          <w:sz w:val="24"/>
          <w:szCs w:val="24"/>
        </w:rPr>
        <w:t>&amp;</w:t>
      </w:r>
      <w:r w:rsidR="00444326" w:rsidRPr="002507C3">
        <w:t xml:space="preserve"> </w:t>
      </w:r>
      <w:r w:rsidR="00444326" w:rsidRPr="002507C3">
        <w:rPr>
          <w:rFonts w:ascii="Times New Roman" w:eastAsia="宋体" w:hAnsi="Times New Roman" w:cs="Times New Roman"/>
          <w:sz w:val="24"/>
          <w:szCs w:val="24"/>
        </w:rPr>
        <w:t>MA213</w:t>
      </w:r>
      <w:r w:rsidR="00444326">
        <w:rPr>
          <w:rFonts w:ascii="Times New Roman" w:eastAsia="宋体" w:hAnsi="Times New Roman" w:cs="Times New Roman"/>
          <w:sz w:val="24"/>
          <w:szCs w:val="24"/>
        </w:rPr>
        <w:t>)</w:t>
      </w:r>
      <w:r w:rsidR="00444326" w:rsidRPr="002507C3">
        <w:rPr>
          <w:rFonts w:ascii="Times New Roman" w:eastAsia="宋体" w:hAnsi="Times New Roman" w:cs="Times New Roman"/>
          <w:sz w:val="24"/>
          <w:szCs w:val="24"/>
        </w:rPr>
        <w:t>)</w:t>
      </w:r>
      <w:r w:rsidR="00783F8A" w:rsidRPr="003F05C5">
        <w:rPr>
          <w:rFonts w:ascii="Times New Roman" w:eastAsia="宋体" w:hAnsi="Times New Roman" w:cs="Times New Roman"/>
          <w:sz w:val="24"/>
          <w:szCs w:val="24"/>
        </w:rPr>
        <w:t xml:space="preserve">, </w:t>
      </w:r>
      <w:r w:rsidR="00444326">
        <w:rPr>
          <w:rFonts w:ascii="Times New Roman" w:eastAsia="宋体" w:hAnsi="Times New Roman" w:cs="Times New Roman" w:hint="eastAsia"/>
          <w:sz w:val="24"/>
          <w:szCs w:val="24"/>
        </w:rPr>
        <w:t>a</w:t>
      </w:r>
      <w:r w:rsidR="00444326" w:rsidRPr="001929BE">
        <w:rPr>
          <w:rFonts w:ascii="Times New Roman" w:eastAsia="宋体" w:hAnsi="Times New Roman" w:cs="Times New Roman" w:hint="eastAsia"/>
          <w:sz w:val="24"/>
          <w:szCs w:val="24"/>
        </w:rPr>
        <w:t>nd Linear Algebra I&amp;II</w:t>
      </w:r>
      <w:r w:rsidR="00444326">
        <w:rPr>
          <w:rFonts w:ascii="Times New Roman" w:eastAsia="宋体" w:hAnsi="Times New Roman" w:cs="Times New Roman"/>
          <w:sz w:val="24"/>
          <w:szCs w:val="24"/>
        </w:rPr>
        <w:t xml:space="preserve"> (</w:t>
      </w:r>
      <w:r w:rsidR="00444326" w:rsidRPr="00D80DBD">
        <w:rPr>
          <w:rFonts w:ascii="Times New Roman" w:eastAsia="宋体" w:hAnsi="Times New Roman" w:cs="Times New Roman"/>
          <w:sz w:val="24"/>
          <w:szCs w:val="24"/>
        </w:rPr>
        <w:t>MA103b</w:t>
      </w:r>
      <w:r w:rsidR="00444326">
        <w:rPr>
          <w:rFonts w:ascii="Times New Roman" w:eastAsia="宋体" w:hAnsi="Times New Roman" w:cs="Times New Roman"/>
          <w:sz w:val="24"/>
          <w:szCs w:val="24"/>
        </w:rPr>
        <w:t xml:space="preserve"> </w:t>
      </w:r>
      <w:r w:rsidR="00444326">
        <w:rPr>
          <w:rFonts w:ascii="Times New Roman" w:eastAsia="宋体" w:hAnsi="Times New Roman" w:cs="Times New Roman" w:hint="eastAsia"/>
          <w:sz w:val="24"/>
          <w:szCs w:val="24"/>
        </w:rPr>
        <w:t>&amp;</w:t>
      </w:r>
      <w:r w:rsidR="00444326">
        <w:rPr>
          <w:rFonts w:ascii="Times New Roman" w:eastAsia="宋体" w:hAnsi="Times New Roman" w:cs="Times New Roman"/>
          <w:sz w:val="24"/>
          <w:szCs w:val="24"/>
        </w:rPr>
        <w:t xml:space="preserve"> </w:t>
      </w:r>
      <w:r w:rsidR="00444326" w:rsidRPr="00D72087">
        <w:rPr>
          <w:rFonts w:ascii="Times New Roman" w:eastAsia="宋体" w:hAnsi="Times New Roman" w:cs="Times New Roman"/>
          <w:sz w:val="24"/>
          <w:szCs w:val="24"/>
        </w:rPr>
        <w:t>MA104b</w:t>
      </w:r>
      <w:r w:rsidR="00444326">
        <w:rPr>
          <w:rFonts w:ascii="Times New Roman" w:eastAsia="宋体" w:hAnsi="Times New Roman" w:cs="Times New Roman"/>
          <w:sz w:val="24"/>
          <w:szCs w:val="24"/>
        </w:rPr>
        <w:t>)</w:t>
      </w:r>
      <w:r w:rsidR="00783F8A" w:rsidRPr="003F05C5">
        <w:rPr>
          <w:rFonts w:ascii="Times New Roman" w:eastAsia="宋体" w:hAnsi="Times New Roman" w:cs="Times New Roman"/>
          <w:sz w:val="24"/>
          <w:szCs w:val="24"/>
        </w:rPr>
        <w:t xml:space="preserve">. </w:t>
      </w:r>
      <w:r w:rsidR="00B147F8" w:rsidRPr="003F05C5">
        <w:rPr>
          <w:rFonts w:ascii="Times New Roman" w:eastAsia="宋体" w:hAnsi="Times New Roman" w:cs="Times New Roman"/>
          <w:sz w:val="24"/>
          <w:szCs w:val="24"/>
        </w:rPr>
        <w:t>This course mixes theory with applications, and uses softwares to aid the under</w:t>
      </w:r>
      <w:r w:rsidR="00444326">
        <w:rPr>
          <w:rFonts w:ascii="Times New Roman" w:eastAsia="宋体" w:hAnsi="Times New Roman" w:cs="Times New Roman"/>
          <w:sz w:val="24"/>
          <w:szCs w:val="24"/>
        </w:rPr>
        <w:t>s</w:t>
      </w:r>
      <w:r w:rsidR="002B6DF2">
        <w:rPr>
          <w:rFonts w:ascii="Times New Roman" w:eastAsia="宋体" w:hAnsi="Times New Roman" w:cs="Times New Roman"/>
          <w:sz w:val="24"/>
          <w:szCs w:val="24"/>
        </w:rPr>
        <w:t>tanding on theoretic</w:t>
      </w:r>
      <w:bookmarkStart w:id="0" w:name="_GoBack"/>
      <w:bookmarkEnd w:id="0"/>
      <w:r w:rsidR="002B6DF2">
        <w:rPr>
          <w:rFonts w:ascii="Times New Roman" w:eastAsia="宋体" w:hAnsi="Times New Roman" w:cs="Times New Roman"/>
          <w:sz w:val="24"/>
          <w:szCs w:val="24"/>
        </w:rPr>
        <w:t>al results,</w:t>
      </w:r>
      <w:r w:rsidR="00B147F8" w:rsidRPr="003F05C5">
        <w:rPr>
          <w:rFonts w:ascii="Times New Roman" w:eastAsia="宋体" w:hAnsi="Times New Roman" w:cs="Times New Roman"/>
          <w:sz w:val="24"/>
          <w:szCs w:val="24"/>
        </w:rPr>
        <w:t xml:space="preserve"> and to help to solve application problems. The course aims to nurture the ability of the student to use ODE to solve problems arising in applications and other branches of mathematics. The theoretical part of the course covers: first order linear equations, separation of variables, direction fields, Euler’s method, existence and uniqueness theorem, phase line analysis,  second order linear equations, variation of constants, asymptotic behavior of solutions, first order linear systems, first order nonlinear autonomous systems, linear</w:t>
      </w:r>
      <w:r w:rsidR="00B147F8" w:rsidRPr="003F05C5">
        <w:rPr>
          <w:rFonts w:ascii="Times New Roman" w:eastAsia="宋体" w:hAnsi="Times New Roman" w:cs="Times New Roman" w:hint="eastAsia"/>
          <w:sz w:val="24"/>
          <w:szCs w:val="24"/>
        </w:rPr>
        <w:t xml:space="preserve"> </w:t>
      </w:r>
      <w:r w:rsidR="00B147F8" w:rsidRPr="003F05C5">
        <w:rPr>
          <w:rFonts w:ascii="Times New Roman" w:eastAsia="宋体" w:hAnsi="Times New Roman" w:cs="Times New Roman"/>
          <w:sz w:val="24"/>
          <w:szCs w:val="24"/>
        </w:rPr>
        <w:t>stability and  types of equilibria, local and global phase plane analysis, nullclines, invariant regions, Lyapunov function,  Poincare-Bendixson Theorem, limit cycles, Hopf bifurcation theorem</w:t>
      </w:r>
      <w:r w:rsidR="00B147F8" w:rsidRPr="003F05C5">
        <w:rPr>
          <w:rFonts w:ascii="Times New Roman" w:eastAsia="宋体" w:hAnsi="Times New Roman" w:cs="Times New Roman" w:hint="eastAsia"/>
          <w:sz w:val="24"/>
          <w:szCs w:val="24"/>
        </w:rPr>
        <w:t>.</w:t>
      </w:r>
    </w:p>
    <w:p w:rsidR="00EB0A93" w:rsidRPr="00232CB8" w:rsidRDefault="00EB0A93"/>
    <w:sectPr w:rsidR="00EB0A93" w:rsidRPr="00232C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3C27" w:rsidRDefault="00083C27" w:rsidP="00AE5B42">
      <w:r>
        <w:separator/>
      </w:r>
    </w:p>
  </w:endnote>
  <w:endnote w:type="continuationSeparator" w:id="0">
    <w:p w:rsidR="00083C27" w:rsidRDefault="00083C27"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3C27" w:rsidRDefault="00083C27" w:rsidP="00AE5B42">
      <w:r>
        <w:separator/>
      </w:r>
    </w:p>
  </w:footnote>
  <w:footnote w:type="continuationSeparator" w:id="0">
    <w:p w:rsidR="00083C27" w:rsidRDefault="00083C27"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0D2"/>
    <w:rsid w:val="00083C27"/>
    <w:rsid w:val="00126A9C"/>
    <w:rsid w:val="00232CB8"/>
    <w:rsid w:val="00273D52"/>
    <w:rsid w:val="002B6DF2"/>
    <w:rsid w:val="003F05C5"/>
    <w:rsid w:val="00413920"/>
    <w:rsid w:val="00435FC1"/>
    <w:rsid w:val="00444326"/>
    <w:rsid w:val="00540143"/>
    <w:rsid w:val="0067573C"/>
    <w:rsid w:val="00783F8A"/>
    <w:rsid w:val="007D09CB"/>
    <w:rsid w:val="0088009A"/>
    <w:rsid w:val="00982AC3"/>
    <w:rsid w:val="00AE5B42"/>
    <w:rsid w:val="00B147F8"/>
    <w:rsid w:val="00B4602F"/>
    <w:rsid w:val="00B7502C"/>
    <w:rsid w:val="00B94CCB"/>
    <w:rsid w:val="00BB76D0"/>
    <w:rsid w:val="00BF5616"/>
    <w:rsid w:val="00E74B8B"/>
    <w:rsid w:val="00EB0A93"/>
    <w:rsid w:val="00EB12FE"/>
    <w:rsid w:val="00F470D2"/>
    <w:rsid w:val="00F71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87F683"/>
  <w15:docId w15:val="{53BC526B-6AD1-485F-9F7D-AF6BD80B0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E5B42"/>
    <w:rPr>
      <w:sz w:val="18"/>
      <w:szCs w:val="18"/>
    </w:rPr>
  </w:style>
  <w:style w:type="paragraph" w:styleId="a5">
    <w:name w:val="footer"/>
    <w:basedOn w:val="a"/>
    <w:link w:val="a6"/>
    <w:uiPriority w:val="99"/>
    <w:unhideWhenUsed/>
    <w:rsid w:val="00AE5B42"/>
    <w:pPr>
      <w:tabs>
        <w:tab w:val="center" w:pos="4153"/>
        <w:tab w:val="right" w:pos="8306"/>
      </w:tabs>
      <w:snapToGrid w:val="0"/>
      <w:jc w:val="left"/>
    </w:pPr>
    <w:rPr>
      <w:sz w:val="18"/>
      <w:szCs w:val="18"/>
    </w:rPr>
  </w:style>
  <w:style w:type="character" w:customStyle="1" w:styleId="a6">
    <w:name w:val="页脚 字符"/>
    <w:basedOn w:val="a0"/>
    <w:link w:val="a5"/>
    <w:uiPriority w:val="99"/>
    <w:rsid w:val="00AE5B42"/>
    <w:rPr>
      <w:sz w:val="18"/>
      <w:szCs w:val="18"/>
    </w:rPr>
  </w:style>
  <w:style w:type="paragraph" w:customStyle="1" w:styleId="1">
    <w:name w:val="无间隔1"/>
    <w:uiPriority w:val="1"/>
    <w:qFormat/>
    <w:rsid w:val="003F05C5"/>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225</Words>
  <Characters>1283</Characters>
  <Application>Microsoft Office Word</Application>
  <DocSecurity>0</DocSecurity>
  <Lines>10</Lines>
  <Paragraphs>3</Paragraphs>
  <ScaleCrop>false</ScaleCrop>
  <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nbkuser</dc:creator>
  <cp:keywords/>
  <dc:description/>
  <cp:lastModifiedBy>nbkuser</cp:lastModifiedBy>
  <cp:revision>7</cp:revision>
  <dcterms:created xsi:type="dcterms:W3CDTF">2016-07-22T04:10:00Z</dcterms:created>
  <dcterms:modified xsi:type="dcterms:W3CDTF">2016-09-02T10:20:00Z</dcterms:modified>
</cp:coreProperties>
</file>