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777" w:rsidRPr="00F900C3" w:rsidRDefault="00F900C3" w:rsidP="00F900C3">
      <w:pPr>
        <w:pStyle w:val="1"/>
        <w:rPr>
          <w:rFonts w:ascii="Times New Roman" w:hAnsi="Times New Roman"/>
          <w:b/>
          <w:sz w:val="24"/>
          <w:szCs w:val="24"/>
          <w:lang w:eastAsia="zh-CN"/>
        </w:rPr>
      </w:pPr>
      <w:r w:rsidRPr="00F900C3">
        <w:rPr>
          <w:rFonts w:ascii="Times New Roman" w:hAnsi="Times New Roman" w:hint="eastAsia"/>
          <w:b/>
          <w:sz w:val="24"/>
          <w:szCs w:val="24"/>
          <w:lang w:eastAsia="zh-CN"/>
        </w:rPr>
        <w:t>MAT7002</w:t>
      </w:r>
      <w:r w:rsidR="00EB0A93" w:rsidRPr="00F900C3">
        <w:rPr>
          <w:rFonts w:ascii="Times New Roman" w:hAnsi="Times New Roman" w:hint="eastAsia"/>
          <w:b/>
          <w:sz w:val="24"/>
          <w:szCs w:val="24"/>
          <w:lang w:eastAsia="zh-CN"/>
        </w:rPr>
        <w:t xml:space="preserve"> </w:t>
      </w:r>
      <w:r w:rsidR="00F83777" w:rsidRPr="00F900C3">
        <w:rPr>
          <w:rFonts w:ascii="Times New Roman" w:hAnsi="Times New Roman" w:hint="eastAsia"/>
          <w:b/>
          <w:sz w:val="24"/>
          <w:szCs w:val="24"/>
          <w:lang w:eastAsia="zh-CN"/>
        </w:rPr>
        <w:t>测度论与积分</w:t>
      </w:r>
      <w:r w:rsidRPr="00F900C3">
        <w:rPr>
          <w:rFonts w:ascii="Times New Roman" w:hAnsi="Times New Roman" w:hint="eastAsia"/>
          <w:b/>
          <w:sz w:val="24"/>
          <w:szCs w:val="24"/>
          <w:lang w:eastAsia="zh-CN"/>
        </w:rPr>
        <w:t>（</w:t>
      </w:r>
      <w:r w:rsidRPr="00F900C3">
        <w:rPr>
          <w:rFonts w:ascii="Times New Roman" w:hAnsi="Times New Roman" w:hint="eastAsia"/>
          <w:b/>
          <w:sz w:val="24"/>
          <w:szCs w:val="24"/>
          <w:lang w:eastAsia="zh-CN"/>
        </w:rPr>
        <w:t>3</w:t>
      </w:r>
      <w:r w:rsidRPr="00F900C3">
        <w:rPr>
          <w:rFonts w:ascii="Times New Roman" w:hAnsi="Times New Roman" w:hint="eastAsia"/>
          <w:b/>
          <w:sz w:val="24"/>
          <w:szCs w:val="24"/>
          <w:lang w:eastAsia="zh-CN"/>
        </w:rPr>
        <w:t>）</w:t>
      </w:r>
    </w:p>
    <w:p w:rsidR="00EB0A93" w:rsidRPr="00D250E4" w:rsidRDefault="00EB0A93" w:rsidP="00D250E4">
      <w:pPr>
        <w:spacing w:beforeLines="50" w:before="156" w:after="240"/>
        <w:rPr>
          <w:rFonts w:ascii="Times New Roman" w:eastAsia="宋体" w:hAnsi="Times New Roman" w:cs="Times New Roman"/>
          <w:sz w:val="24"/>
          <w:szCs w:val="24"/>
        </w:rPr>
      </w:pPr>
      <w:r w:rsidRPr="00F900C3">
        <w:rPr>
          <w:rFonts w:ascii="Times New Roman" w:eastAsia="宋体" w:hAnsi="Times New Roman" w:cs="Times New Roman" w:hint="eastAsia"/>
          <w:sz w:val="24"/>
          <w:szCs w:val="24"/>
        </w:rPr>
        <w:t>理论课，</w:t>
      </w:r>
      <w:r w:rsidRPr="00F900C3">
        <w:rPr>
          <w:rFonts w:ascii="Times New Roman" w:eastAsia="宋体" w:hAnsi="Times New Roman" w:cs="Times New Roman" w:hint="eastAsia"/>
          <w:sz w:val="24"/>
          <w:szCs w:val="24"/>
        </w:rPr>
        <w:t>3</w:t>
      </w:r>
      <w:r w:rsidRPr="00F900C3">
        <w:rPr>
          <w:rFonts w:ascii="Times New Roman" w:eastAsia="宋体" w:hAnsi="Times New Roman" w:cs="Times New Roman" w:hint="eastAsia"/>
          <w:sz w:val="24"/>
          <w:szCs w:val="24"/>
        </w:rPr>
        <w:t>学分，</w:t>
      </w:r>
      <w:r w:rsidRPr="00F900C3">
        <w:rPr>
          <w:rFonts w:ascii="Times New Roman" w:eastAsia="宋体" w:hAnsi="Times New Roman" w:cs="Times New Roman" w:hint="eastAsia"/>
          <w:sz w:val="24"/>
          <w:szCs w:val="24"/>
        </w:rPr>
        <w:t>3</w:t>
      </w:r>
      <w:r w:rsidRPr="00F900C3">
        <w:rPr>
          <w:rFonts w:ascii="Times New Roman" w:eastAsia="宋体" w:hAnsi="Times New Roman" w:cs="Times New Roman" w:hint="eastAsia"/>
          <w:sz w:val="24"/>
          <w:szCs w:val="24"/>
        </w:rPr>
        <w:t>学时</w:t>
      </w:r>
      <w:r w:rsidRPr="00F900C3">
        <w:rPr>
          <w:rFonts w:ascii="Times New Roman" w:eastAsia="宋体" w:hAnsi="Times New Roman" w:cs="Times New Roman" w:hint="eastAsia"/>
          <w:sz w:val="24"/>
          <w:szCs w:val="24"/>
        </w:rPr>
        <w:t>/</w:t>
      </w:r>
      <w:r w:rsidRPr="00F900C3">
        <w:rPr>
          <w:rFonts w:ascii="Times New Roman" w:eastAsia="宋体" w:hAnsi="Times New Roman" w:cs="Times New Roman" w:hint="eastAsia"/>
          <w:sz w:val="24"/>
          <w:szCs w:val="24"/>
        </w:rPr>
        <w:t>周。先修课程：</w:t>
      </w:r>
      <w:r w:rsidR="00F83777" w:rsidRPr="00F900C3">
        <w:rPr>
          <w:rFonts w:ascii="Times New Roman" w:eastAsia="宋体" w:hAnsi="Times New Roman" w:cs="Times New Roman" w:hint="eastAsia"/>
          <w:sz w:val="24"/>
          <w:szCs w:val="24"/>
        </w:rPr>
        <w:t>实变函数</w:t>
      </w:r>
      <w:r w:rsidR="00F83777" w:rsidRPr="00F900C3">
        <w:rPr>
          <w:rFonts w:ascii="Times New Roman" w:eastAsia="宋体" w:hAnsi="Times New Roman" w:cs="Times New Roman" w:hint="eastAsia"/>
          <w:sz w:val="24"/>
          <w:szCs w:val="24"/>
        </w:rPr>
        <w:t>(</w:t>
      </w:r>
      <w:r w:rsidR="00F83777" w:rsidRPr="00F900C3">
        <w:rPr>
          <w:rFonts w:ascii="Times New Roman" w:eastAsia="宋体" w:hAnsi="Times New Roman" w:cs="Times New Roman"/>
          <w:sz w:val="24"/>
          <w:szCs w:val="24"/>
        </w:rPr>
        <w:t>MA301</w:t>
      </w:r>
      <w:r w:rsidR="00F83777" w:rsidRPr="00F900C3">
        <w:rPr>
          <w:rFonts w:ascii="Times New Roman" w:eastAsia="宋体" w:hAnsi="Times New Roman" w:cs="Times New Roman" w:hint="eastAsia"/>
          <w:sz w:val="24"/>
          <w:szCs w:val="24"/>
        </w:rPr>
        <w:t>)</w:t>
      </w:r>
      <w:r w:rsidRPr="00F900C3">
        <w:rPr>
          <w:rFonts w:ascii="Times New Roman" w:eastAsia="宋体" w:hAnsi="Times New Roman" w:cs="Times New Roman" w:hint="eastAsia"/>
          <w:sz w:val="24"/>
          <w:szCs w:val="24"/>
        </w:rPr>
        <w:t>。</w:t>
      </w:r>
      <w:r w:rsidR="00F83777" w:rsidRPr="00F900C3">
        <w:rPr>
          <w:rFonts w:ascii="Times New Roman" w:eastAsia="宋体" w:hAnsi="Times New Roman" w:cs="Times New Roman"/>
          <w:sz w:val="24"/>
          <w:szCs w:val="24"/>
        </w:rPr>
        <w:t>本课将以抽象的测度论开始</w:t>
      </w:r>
      <w:r w:rsidR="00F83777" w:rsidRPr="00F900C3">
        <w:rPr>
          <w:rFonts w:ascii="Times New Roman" w:eastAsia="宋体" w:hAnsi="Times New Roman" w:cs="Times New Roman" w:hint="eastAsia"/>
          <w:sz w:val="24"/>
          <w:szCs w:val="24"/>
        </w:rPr>
        <w:t>，</w:t>
      </w:r>
      <w:r w:rsidR="00F83777" w:rsidRPr="00F900C3">
        <w:rPr>
          <w:rFonts w:ascii="Times New Roman" w:eastAsia="宋体" w:hAnsi="Times New Roman" w:cs="Times New Roman"/>
          <w:sz w:val="24"/>
          <w:szCs w:val="24"/>
        </w:rPr>
        <w:t>再讲抽象可测空间上的积分理论</w:t>
      </w:r>
      <w:r w:rsidR="00F83777" w:rsidRPr="00F900C3">
        <w:rPr>
          <w:rFonts w:ascii="Times New Roman" w:eastAsia="宋体" w:hAnsi="Times New Roman" w:cs="Times New Roman" w:hint="eastAsia"/>
          <w:sz w:val="24"/>
          <w:szCs w:val="24"/>
        </w:rPr>
        <w:t>，</w:t>
      </w:r>
      <w:r w:rsidR="00F83777" w:rsidRPr="00F900C3">
        <w:rPr>
          <w:rFonts w:ascii="Times New Roman" w:eastAsia="宋体" w:hAnsi="Times New Roman" w:cs="Times New Roman" w:hint="eastAsia"/>
          <w:sz w:val="24"/>
          <w:szCs w:val="24"/>
        </w:rPr>
        <w:t>Lp</w:t>
      </w:r>
      <w:r w:rsidR="00F83777" w:rsidRPr="00F900C3">
        <w:rPr>
          <w:rFonts w:ascii="Times New Roman" w:eastAsia="宋体" w:hAnsi="Times New Roman" w:cs="Times New Roman" w:hint="eastAsia"/>
          <w:sz w:val="24"/>
          <w:szCs w:val="24"/>
        </w:rPr>
        <w:t>空间等，课程的最后部分把学生重新带回</w:t>
      </w:r>
      <w:r w:rsidR="00F83777" w:rsidRPr="00F900C3">
        <w:rPr>
          <w:rFonts w:ascii="Times New Roman" w:eastAsia="宋体" w:hAnsi="Times New Roman" w:cs="Times New Roman"/>
          <w:sz w:val="24"/>
          <w:szCs w:val="24"/>
        </w:rPr>
        <w:t>Rn</w:t>
      </w:r>
      <w:r w:rsidR="00F83777" w:rsidRPr="00F900C3">
        <w:rPr>
          <w:rFonts w:ascii="Times New Roman" w:eastAsia="宋体" w:hAnsi="Times New Roman" w:cs="Times New Roman" w:hint="eastAsia"/>
          <w:sz w:val="24"/>
          <w:szCs w:val="24"/>
        </w:rPr>
        <w:t>空间中，学习调和分析的一些最基本的内容，包括傅氏变换的有界性和傅里叶级数的收敛性等。</w:t>
      </w:r>
    </w:p>
    <w:p w:rsidR="00305500" w:rsidRPr="00F900C3" w:rsidRDefault="00F900C3" w:rsidP="00F900C3">
      <w:pPr>
        <w:pStyle w:val="1"/>
        <w:rPr>
          <w:rFonts w:ascii="Times New Roman" w:hAnsi="Times New Roman"/>
          <w:b/>
          <w:sz w:val="24"/>
          <w:szCs w:val="24"/>
          <w:lang w:eastAsia="zh-CN"/>
        </w:rPr>
      </w:pPr>
      <w:r w:rsidRPr="00F900C3">
        <w:rPr>
          <w:rFonts w:ascii="Times New Roman" w:hAnsi="Times New Roman" w:hint="eastAsia"/>
          <w:b/>
          <w:sz w:val="24"/>
          <w:szCs w:val="24"/>
          <w:lang w:eastAsia="zh-CN"/>
        </w:rPr>
        <w:t>MAT7002</w:t>
      </w:r>
      <w:r w:rsidR="00305500" w:rsidRPr="00F900C3">
        <w:rPr>
          <w:rFonts w:ascii="Times New Roman" w:hAnsi="Times New Roman" w:hint="eastAsia"/>
          <w:b/>
          <w:sz w:val="24"/>
          <w:szCs w:val="24"/>
          <w:lang w:eastAsia="zh-CN"/>
        </w:rPr>
        <w:t xml:space="preserve"> </w:t>
      </w:r>
      <w:r w:rsidR="00305500" w:rsidRPr="00F900C3">
        <w:rPr>
          <w:rFonts w:ascii="Times New Roman" w:hAnsi="Times New Roman"/>
          <w:b/>
          <w:sz w:val="24"/>
          <w:szCs w:val="24"/>
          <w:lang w:eastAsia="zh-CN"/>
        </w:rPr>
        <w:t xml:space="preserve">Measure Theory and Integration </w:t>
      </w:r>
      <w:r w:rsidRPr="00F900C3">
        <w:rPr>
          <w:rFonts w:ascii="Times New Roman" w:hAnsi="Times New Roman" w:hint="eastAsia"/>
          <w:b/>
          <w:sz w:val="24"/>
          <w:szCs w:val="24"/>
          <w:lang w:eastAsia="zh-CN"/>
        </w:rPr>
        <w:t>（</w:t>
      </w:r>
      <w:r w:rsidRPr="00F900C3">
        <w:rPr>
          <w:rFonts w:ascii="Times New Roman" w:hAnsi="Times New Roman" w:hint="eastAsia"/>
          <w:b/>
          <w:sz w:val="24"/>
          <w:szCs w:val="24"/>
          <w:lang w:eastAsia="zh-CN"/>
        </w:rPr>
        <w:t>3</w:t>
      </w:r>
      <w:r w:rsidRPr="00F900C3">
        <w:rPr>
          <w:rFonts w:ascii="Times New Roman" w:hAnsi="Times New Roman" w:hint="eastAsia"/>
          <w:b/>
          <w:sz w:val="24"/>
          <w:szCs w:val="24"/>
          <w:lang w:eastAsia="zh-CN"/>
        </w:rPr>
        <w:t>）</w:t>
      </w:r>
    </w:p>
    <w:p w:rsidR="00B4602F" w:rsidRPr="00F900C3" w:rsidRDefault="00AE5B42" w:rsidP="00F900C3">
      <w:pPr>
        <w:spacing w:beforeLines="50" w:before="156" w:after="240"/>
        <w:rPr>
          <w:rFonts w:ascii="Times New Roman" w:eastAsia="宋体" w:hAnsi="Times New Roman" w:cs="Times New Roman"/>
          <w:sz w:val="24"/>
          <w:szCs w:val="24"/>
        </w:rPr>
      </w:pPr>
      <w:r w:rsidRPr="00F900C3">
        <w:rPr>
          <w:rFonts w:ascii="Times New Roman" w:eastAsia="宋体" w:hAnsi="Times New Roman" w:cs="Times New Roman"/>
          <w:sz w:val="24"/>
          <w:szCs w:val="24"/>
        </w:rPr>
        <w:t>Lecture</w:t>
      </w:r>
      <w:r w:rsidR="00D250E4">
        <w:rPr>
          <w:rFonts w:ascii="Times New Roman" w:eastAsia="宋体" w:hAnsi="Times New Roman" w:cs="Times New Roman"/>
          <w:sz w:val="24"/>
          <w:szCs w:val="24"/>
        </w:rPr>
        <w:t xml:space="preserve">, </w:t>
      </w:r>
      <w:r w:rsidRPr="00F900C3">
        <w:rPr>
          <w:rFonts w:ascii="Times New Roman" w:eastAsia="宋体" w:hAnsi="Times New Roman" w:cs="Times New Roman" w:hint="eastAsia"/>
          <w:sz w:val="24"/>
          <w:szCs w:val="24"/>
        </w:rPr>
        <w:t>3 credits,</w:t>
      </w:r>
      <w:r w:rsidRPr="00F900C3">
        <w:rPr>
          <w:rFonts w:ascii="Times New Roman" w:eastAsia="宋体" w:hAnsi="Times New Roman" w:cs="Times New Roman"/>
          <w:sz w:val="24"/>
          <w:szCs w:val="24"/>
        </w:rPr>
        <w:t xml:space="preserve"> 3 hours per week</w:t>
      </w:r>
      <w:r w:rsidRPr="00F900C3">
        <w:rPr>
          <w:rFonts w:ascii="Times New Roman" w:eastAsia="宋体" w:hAnsi="Times New Roman" w:cs="Times New Roman" w:hint="eastAsia"/>
          <w:sz w:val="24"/>
          <w:szCs w:val="24"/>
        </w:rPr>
        <w:t>.</w:t>
      </w:r>
      <w:r w:rsidRPr="00F900C3">
        <w:rPr>
          <w:rFonts w:ascii="Times New Roman" w:eastAsia="宋体" w:hAnsi="Times New Roman" w:cs="Times New Roman"/>
          <w:sz w:val="24"/>
          <w:szCs w:val="24"/>
        </w:rPr>
        <w:t xml:space="preserve"> Pre-</w:t>
      </w:r>
      <w:r w:rsidR="00F83777" w:rsidRPr="00F900C3">
        <w:rPr>
          <w:rFonts w:ascii="Times New Roman" w:eastAsia="宋体" w:hAnsi="Times New Roman" w:cs="Times New Roman"/>
          <w:sz w:val="24"/>
          <w:szCs w:val="24"/>
        </w:rPr>
        <w:t>requi</w:t>
      </w:r>
      <w:r w:rsidRPr="00F900C3">
        <w:rPr>
          <w:rFonts w:ascii="Times New Roman" w:eastAsia="宋体" w:hAnsi="Times New Roman" w:cs="Times New Roman"/>
          <w:sz w:val="24"/>
          <w:szCs w:val="24"/>
        </w:rPr>
        <w:t>sites</w:t>
      </w:r>
      <w:r w:rsidR="00F83777" w:rsidRPr="00F900C3">
        <w:rPr>
          <w:rFonts w:ascii="Times New Roman" w:eastAsia="宋体" w:hAnsi="Times New Roman" w:cs="Times New Roman"/>
          <w:sz w:val="24"/>
          <w:szCs w:val="24"/>
        </w:rPr>
        <w:t>: Functions of a Real Variable (MA301)</w:t>
      </w:r>
      <w:r w:rsidRPr="00F900C3">
        <w:rPr>
          <w:rFonts w:ascii="Times New Roman" w:eastAsia="宋体" w:hAnsi="Times New Roman" w:cs="Times New Roman"/>
          <w:sz w:val="24"/>
          <w:szCs w:val="24"/>
        </w:rPr>
        <w:t xml:space="preserve">. </w:t>
      </w:r>
      <w:r w:rsidR="00F83777" w:rsidRPr="00F900C3">
        <w:rPr>
          <w:rFonts w:ascii="Times New Roman" w:eastAsia="宋体" w:hAnsi="Times New Roman" w:cs="Times New Roman"/>
          <w:sz w:val="24"/>
          <w:szCs w:val="24"/>
        </w:rPr>
        <w:t xml:space="preserve">This course starts with abstract measure theory, then integration theory on abstract spaces, such as </w:t>
      </w:r>
      <w:r w:rsidR="00F83777" w:rsidRPr="00F900C3">
        <w:rPr>
          <w:rFonts w:ascii="Times New Roman" w:eastAsia="宋体" w:hAnsi="Times New Roman" w:cs="Times New Roman" w:hint="eastAsia"/>
          <w:sz w:val="24"/>
          <w:szCs w:val="24"/>
        </w:rPr>
        <w:t>Lp</w:t>
      </w:r>
      <w:r w:rsidR="00F83777" w:rsidRPr="00F900C3">
        <w:rPr>
          <w:rFonts w:ascii="Times New Roman" w:eastAsia="宋体" w:hAnsi="Times New Roman" w:cs="Times New Roman"/>
          <w:sz w:val="24"/>
          <w:szCs w:val="24"/>
        </w:rPr>
        <w:t xml:space="preserve"> spaces. The last part of this course returns to Rn space, some basic facts from harmonic analysis, including the bounded property of the Fourier transform and the convergence of the Fourier series, etc.</w:t>
      </w:r>
      <w:bookmarkStart w:id="0" w:name="_GoBack"/>
      <w:bookmarkEnd w:id="0"/>
    </w:p>
    <w:p w:rsidR="00AE5B42" w:rsidRDefault="00AE5B42"/>
    <w:p w:rsidR="00EB0A93" w:rsidRPr="00232CB8" w:rsidRDefault="00EB0A93"/>
    <w:sectPr w:rsidR="00EB0A93" w:rsidRPr="00232C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B81" w:rsidRDefault="00C30B81" w:rsidP="00AE5B42">
      <w:r>
        <w:separator/>
      </w:r>
    </w:p>
  </w:endnote>
  <w:endnote w:type="continuationSeparator" w:id="0">
    <w:p w:rsidR="00C30B81" w:rsidRDefault="00C30B81"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B81" w:rsidRDefault="00C30B81" w:rsidP="00AE5B42">
      <w:r>
        <w:separator/>
      </w:r>
    </w:p>
  </w:footnote>
  <w:footnote w:type="continuationSeparator" w:id="0">
    <w:p w:rsidR="00C30B81" w:rsidRDefault="00C30B81"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0D2"/>
    <w:rsid w:val="00150713"/>
    <w:rsid w:val="00232CB8"/>
    <w:rsid w:val="00284C8B"/>
    <w:rsid w:val="00305500"/>
    <w:rsid w:val="00435FC1"/>
    <w:rsid w:val="009D02A9"/>
    <w:rsid w:val="00AE5B42"/>
    <w:rsid w:val="00B4602F"/>
    <w:rsid w:val="00C30B81"/>
    <w:rsid w:val="00D250E4"/>
    <w:rsid w:val="00EB0A93"/>
    <w:rsid w:val="00EB12FE"/>
    <w:rsid w:val="00F470D2"/>
    <w:rsid w:val="00F83777"/>
    <w:rsid w:val="00F90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85A77"/>
  <w15:docId w15:val="{A1447F9B-123D-4E5C-BE68-6FA34686B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1">
    <w:name w:val="无间隔1"/>
    <w:uiPriority w:val="1"/>
    <w:qFormat/>
    <w:rsid w:val="00F900C3"/>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87</Words>
  <Characters>499</Characters>
  <Application>Microsoft Office Word</Application>
  <DocSecurity>0</DocSecurity>
  <Lines>4</Lines>
  <Paragraphs>1</Paragraphs>
  <ScaleCrop>false</ScaleCrop>
  <Company/>
  <LinksUpToDate>false</LinksUpToDate>
  <CharactersWithSpaces>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11</cp:revision>
  <dcterms:created xsi:type="dcterms:W3CDTF">2016-07-15T07:36:00Z</dcterms:created>
  <dcterms:modified xsi:type="dcterms:W3CDTF">2016-09-02T10:05:00Z</dcterms:modified>
</cp:coreProperties>
</file>