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777" w:rsidRPr="00B35279" w:rsidRDefault="00E428B5" w:rsidP="00B35279">
      <w:pPr>
        <w:pStyle w:val="1"/>
        <w:rPr>
          <w:rFonts w:ascii="Times New Roman" w:hAnsi="Times New Roman"/>
          <w:b/>
          <w:sz w:val="24"/>
          <w:szCs w:val="24"/>
          <w:lang w:eastAsia="zh-CN"/>
        </w:rPr>
      </w:pPr>
      <w:r w:rsidRPr="00B35279">
        <w:rPr>
          <w:rFonts w:ascii="Times New Roman" w:hAnsi="Times New Roman" w:hint="eastAsia"/>
          <w:b/>
          <w:sz w:val="24"/>
          <w:szCs w:val="24"/>
          <w:lang w:eastAsia="zh-CN"/>
        </w:rPr>
        <w:t>MA310</w:t>
      </w:r>
      <w:r w:rsidR="00EB0A93" w:rsidRPr="00B35279">
        <w:rPr>
          <w:rFonts w:ascii="Times New Roman" w:hAnsi="Times New Roman" w:hint="eastAsia"/>
          <w:b/>
          <w:sz w:val="24"/>
          <w:szCs w:val="24"/>
          <w:lang w:eastAsia="zh-CN"/>
        </w:rPr>
        <w:t xml:space="preserve"> </w:t>
      </w:r>
      <w:r w:rsidRPr="00B35279">
        <w:rPr>
          <w:rFonts w:ascii="Times New Roman" w:hAnsi="Times New Roman" w:hint="eastAsia"/>
          <w:b/>
          <w:sz w:val="24"/>
          <w:szCs w:val="24"/>
          <w:lang w:eastAsia="zh-CN"/>
        </w:rPr>
        <w:t>生物</w:t>
      </w:r>
      <w:r w:rsidRPr="00B35279">
        <w:rPr>
          <w:rFonts w:ascii="Times New Roman" w:hAnsi="Times New Roman"/>
          <w:b/>
          <w:sz w:val="24"/>
          <w:szCs w:val="24"/>
          <w:lang w:eastAsia="zh-CN"/>
        </w:rPr>
        <w:t>数学</w:t>
      </w:r>
      <w:r w:rsidR="00B35279" w:rsidRPr="00B35279">
        <w:rPr>
          <w:rFonts w:ascii="Times New Roman" w:hAnsi="Times New Roman" w:hint="eastAsia"/>
          <w:b/>
          <w:sz w:val="24"/>
          <w:szCs w:val="24"/>
          <w:lang w:eastAsia="zh-CN"/>
        </w:rPr>
        <w:t>（</w:t>
      </w:r>
      <w:r w:rsidR="00B35279" w:rsidRPr="00B35279">
        <w:rPr>
          <w:rFonts w:ascii="Times New Roman" w:hAnsi="Times New Roman" w:hint="eastAsia"/>
          <w:b/>
          <w:sz w:val="24"/>
          <w:szCs w:val="24"/>
          <w:lang w:eastAsia="zh-CN"/>
        </w:rPr>
        <w:t>3</w:t>
      </w:r>
      <w:r w:rsidR="00B35279" w:rsidRPr="00B35279">
        <w:rPr>
          <w:rFonts w:ascii="Times New Roman" w:hAnsi="Times New Roman" w:hint="eastAsia"/>
          <w:b/>
          <w:sz w:val="24"/>
          <w:szCs w:val="24"/>
          <w:lang w:eastAsia="zh-CN"/>
        </w:rPr>
        <w:t>）</w:t>
      </w:r>
    </w:p>
    <w:p w:rsidR="00B35279" w:rsidRPr="00B35279" w:rsidRDefault="00EB0A93" w:rsidP="00B35279">
      <w:pPr>
        <w:spacing w:beforeLines="50" w:before="156" w:after="240"/>
        <w:rPr>
          <w:rFonts w:ascii="Times New Roman" w:eastAsia="宋体" w:hAnsi="Times New Roman" w:cs="Times New Roman"/>
          <w:sz w:val="24"/>
          <w:szCs w:val="24"/>
        </w:rPr>
      </w:pPr>
      <w:r w:rsidRPr="00B35279">
        <w:rPr>
          <w:rFonts w:ascii="Times New Roman" w:eastAsia="宋体" w:hAnsi="Times New Roman" w:cs="Times New Roman" w:hint="eastAsia"/>
          <w:sz w:val="24"/>
          <w:szCs w:val="24"/>
        </w:rPr>
        <w:t>理论课，</w:t>
      </w:r>
      <w:r w:rsidRPr="00B35279">
        <w:rPr>
          <w:rFonts w:ascii="Times New Roman" w:eastAsia="宋体" w:hAnsi="Times New Roman" w:cs="Times New Roman" w:hint="eastAsia"/>
          <w:sz w:val="24"/>
          <w:szCs w:val="24"/>
        </w:rPr>
        <w:t>3</w:t>
      </w:r>
      <w:r w:rsidRPr="00B35279">
        <w:rPr>
          <w:rFonts w:ascii="Times New Roman" w:eastAsia="宋体" w:hAnsi="Times New Roman" w:cs="Times New Roman" w:hint="eastAsia"/>
          <w:sz w:val="24"/>
          <w:szCs w:val="24"/>
        </w:rPr>
        <w:t>学分，</w:t>
      </w:r>
      <w:r w:rsidRPr="00B35279">
        <w:rPr>
          <w:rFonts w:ascii="Times New Roman" w:eastAsia="宋体" w:hAnsi="Times New Roman" w:cs="Times New Roman" w:hint="eastAsia"/>
          <w:sz w:val="24"/>
          <w:szCs w:val="24"/>
        </w:rPr>
        <w:t>3</w:t>
      </w:r>
      <w:r w:rsidRPr="00B35279">
        <w:rPr>
          <w:rFonts w:ascii="Times New Roman" w:eastAsia="宋体" w:hAnsi="Times New Roman" w:cs="Times New Roman" w:hint="eastAsia"/>
          <w:sz w:val="24"/>
          <w:szCs w:val="24"/>
        </w:rPr>
        <w:t>学时</w:t>
      </w:r>
      <w:r w:rsidRPr="00B35279">
        <w:rPr>
          <w:rFonts w:ascii="Times New Roman" w:eastAsia="宋体" w:hAnsi="Times New Roman" w:cs="Times New Roman" w:hint="eastAsia"/>
          <w:sz w:val="24"/>
          <w:szCs w:val="24"/>
        </w:rPr>
        <w:t>/</w:t>
      </w:r>
      <w:bookmarkStart w:id="0" w:name="_GoBack"/>
      <w:bookmarkEnd w:id="0"/>
      <w:r w:rsidRPr="00B35279">
        <w:rPr>
          <w:rFonts w:ascii="Times New Roman" w:eastAsia="宋体" w:hAnsi="Times New Roman" w:cs="Times New Roman" w:hint="eastAsia"/>
          <w:sz w:val="24"/>
          <w:szCs w:val="24"/>
        </w:rPr>
        <w:t>周。先修课程：</w:t>
      </w:r>
      <w:r w:rsidR="00E428B5" w:rsidRPr="00B35279">
        <w:rPr>
          <w:rFonts w:ascii="Times New Roman" w:eastAsia="宋体" w:hAnsi="Times New Roman" w:cs="Times New Roman" w:hint="eastAsia"/>
          <w:sz w:val="24"/>
          <w:szCs w:val="24"/>
        </w:rPr>
        <w:t>数学分析</w:t>
      </w:r>
      <w:r w:rsidR="00E428B5" w:rsidRPr="00B35279">
        <w:rPr>
          <w:rFonts w:ascii="Times New Roman" w:eastAsia="宋体" w:hAnsi="Times New Roman" w:cs="Times New Roman" w:hint="eastAsia"/>
          <w:sz w:val="24"/>
          <w:szCs w:val="24"/>
        </w:rPr>
        <w:t>I</w:t>
      </w:r>
      <w:r w:rsidR="00E23D5D">
        <w:rPr>
          <w:rFonts w:ascii="Times New Roman" w:eastAsia="宋体" w:hAnsi="Times New Roman" w:cs="Times New Roman"/>
          <w:sz w:val="24"/>
          <w:szCs w:val="24"/>
        </w:rPr>
        <w:t>&amp;</w:t>
      </w:r>
      <w:r w:rsidR="00E428B5" w:rsidRPr="00B35279">
        <w:rPr>
          <w:rFonts w:ascii="Times New Roman" w:eastAsia="宋体" w:hAnsi="Times New Roman" w:cs="Times New Roman" w:hint="eastAsia"/>
          <w:sz w:val="24"/>
          <w:szCs w:val="24"/>
        </w:rPr>
        <w:t>II</w:t>
      </w:r>
      <w:r w:rsidR="00E428B5" w:rsidRPr="00B35279">
        <w:rPr>
          <w:rFonts w:ascii="Times New Roman" w:eastAsia="宋体" w:hAnsi="Times New Roman" w:cs="Times New Roman" w:hint="eastAsia"/>
          <w:sz w:val="24"/>
          <w:szCs w:val="24"/>
        </w:rPr>
        <w:t>（</w:t>
      </w:r>
      <w:r w:rsidR="00E23D5D">
        <w:rPr>
          <w:rFonts w:ascii="Times New Roman" w:eastAsia="宋体" w:hAnsi="Times New Roman" w:cs="Times New Roman" w:hint="eastAsia"/>
          <w:sz w:val="24"/>
          <w:szCs w:val="24"/>
        </w:rPr>
        <w:t>MA101a&amp;</w:t>
      </w:r>
      <w:r w:rsidR="00E428B5" w:rsidRPr="00B35279">
        <w:rPr>
          <w:rFonts w:ascii="Times New Roman" w:eastAsia="宋体" w:hAnsi="Times New Roman" w:cs="Times New Roman" w:hint="eastAsia"/>
          <w:sz w:val="24"/>
          <w:szCs w:val="24"/>
        </w:rPr>
        <w:t>MA102a</w:t>
      </w:r>
      <w:r w:rsidR="00E23D5D">
        <w:rPr>
          <w:rFonts w:ascii="Times New Roman" w:eastAsia="宋体" w:hAnsi="Times New Roman" w:cs="Times New Roman" w:hint="eastAsia"/>
          <w:sz w:val="24"/>
          <w:szCs w:val="24"/>
        </w:rPr>
        <w:t>）（或者高等数学上</w:t>
      </w:r>
      <w:r w:rsidR="00E23D5D">
        <w:rPr>
          <w:rFonts w:ascii="Times New Roman" w:eastAsia="宋体" w:hAnsi="Times New Roman" w:cs="Times New Roman" w:hint="eastAsia"/>
          <w:sz w:val="24"/>
          <w:szCs w:val="24"/>
        </w:rPr>
        <w:t>&amp;</w:t>
      </w:r>
      <w:r w:rsidR="00E428B5" w:rsidRPr="00B35279">
        <w:rPr>
          <w:rFonts w:ascii="Times New Roman" w:eastAsia="宋体" w:hAnsi="Times New Roman" w:cs="Times New Roman" w:hint="eastAsia"/>
          <w:sz w:val="24"/>
          <w:szCs w:val="24"/>
        </w:rPr>
        <w:t>下</w:t>
      </w:r>
      <w:r w:rsidR="00E23D5D">
        <w:rPr>
          <w:rFonts w:ascii="Times New Roman" w:eastAsia="宋体" w:hAnsi="Times New Roman" w:cs="Times New Roman" w:hint="eastAsia"/>
          <w:sz w:val="24"/>
          <w:szCs w:val="24"/>
        </w:rPr>
        <w:t>(MA101b&amp;</w:t>
      </w:r>
      <w:r w:rsidR="00E428B5" w:rsidRPr="00B35279">
        <w:rPr>
          <w:rFonts w:ascii="Times New Roman" w:eastAsia="宋体" w:hAnsi="Times New Roman" w:cs="Times New Roman" w:hint="eastAsia"/>
          <w:sz w:val="24"/>
          <w:szCs w:val="24"/>
        </w:rPr>
        <w:t>MA102b)</w:t>
      </w:r>
      <w:r w:rsidR="00E81DBA">
        <w:rPr>
          <w:rFonts w:ascii="Times New Roman" w:eastAsia="宋体" w:hAnsi="Times New Roman" w:cs="Times New Roman" w:hint="eastAsia"/>
          <w:sz w:val="24"/>
          <w:szCs w:val="24"/>
        </w:rPr>
        <w:t>，</w:t>
      </w:r>
      <w:r w:rsidR="00E428B5" w:rsidRPr="00B35279">
        <w:rPr>
          <w:rFonts w:ascii="Times New Roman" w:eastAsia="宋体" w:hAnsi="Times New Roman" w:cs="Times New Roman" w:hint="eastAsia"/>
          <w:sz w:val="24"/>
          <w:szCs w:val="24"/>
        </w:rPr>
        <w:t>线性代数</w:t>
      </w:r>
      <w:r w:rsidR="00E428B5" w:rsidRPr="00B35279">
        <w:rPr>
          <w:rFonts w:ascii="Times New Roman" w:eastAsia="宋体" w:hAnsi="Times New Roman" w:cs="Times New Roman" w:hint="eastAsia"/>
          <w:sz w:val="24"/>
          <w:szCs w:val="24"/>
        </w:rPr>
        <w:t>I</w:t>
      </w:r>
      <w:r w:rsidR="00E428B5" w:rsidRPr="00B35279">
        <w:rPr>
          <w:rFonts w:ascii="Times New Roman" w:eastAsia="宋体" w:hAnsi="Times New Roman" w:cs="Times New Roman" w:hint="eastAsia"/>
          <w:sz w:val="24"/>
          <w:szCs w:val="24"/>
        </w:rPr>
        <w:t>（</w:t>
      </w:r>
      <w:r w:rsidR="00E428B5" w:rsidRPr="00B35279">
        <w:rPr>
          <w:rFonts w:ascii="Times New Roman" w:eastAsia="宋体" w:hAnsi="Times New Roman" w:cs="Times New Roman" w:hint="eastAsia"/>
          <w:sz w:val="24"/>
          <w:szCs w:val="24"/>
        </w:rPr>
        <w:t>MA103b</w:t>
      </w:r>
      <w:r w:rsidR="00E428B5" w:rsidRPr="00B35279">
        <w:rPr>
          <w:rFonts w:ascii="Times New Roman" w:eastAsia="宋体" w:hAnsi="Times New Roman" w:cs="Times New Roman" w:hint="eastAsia"/>
          <w:sz w:val="24"/>
          <w:szCs w:val="24"/>
        </w:rPr>
        <w:t>）</w:t>
      </w:r>
      <w:r w:rsidR="00E81DBA">
        <w:rPr>
          <w:rFonts w:ascii="Times New Roman" w:eastAsia="宋体" w:hAnsi="Times New Roman" w:cs="Times New Roman" w:hint="eastAsia"/>
          <w:sz w:val="24"/>
          <w:szCs w:val="24"/>
        </w:rPr>
        <w:t>，</w:t>
      </w:r>
      <w:r w:rsidR="00E428B5" w:rsidRPr="00B35279">
        <w:rPr>
          <w:rFonts w:ascii="Times New Roman" w:eastAsia="宋体" w:hAnsi="Times New Roman" w:cs="Times New Roman" w:hint="eastAsia"/>
          <w:sz w:val="24"/>
          <w:szCs w:val="24"/>
        </w:rPr>
        <w:t>常微分方程</w:t>
      </w:r>
      <w:r w:rsidR="00E428B5" w:rsidRPr="00B35279">
        <w:rPr>
          <w:rFonts w:ascii="Times New Roman" w:eastAsia="宋体" w:hAnsi="Times New Roman" w:cs="Times New Roman" w:hint="eastAsia"/>
          <w:sz w:val="24"/>
          <w:szCs w:val="24"/>
        </w:rPr>
        <w:t>A</w:t>
      </w:r>
      <w:r w:rsidR="00E428B5" w:rsidRPr="00B35279">
        <w:rPr>
          <w:rFonts w:ascii="Times New Roman" w:eastAsia="宋体" w:hAnsi="Times New Roman" w:cs="Times New Roman" w:hint="eastAsia"/>
          <w:sz w:val="24"/>
          <w:szCs w:val="24"/>
        </w:rPr>
        <w:t>或者</w:t>
      </w:r>
      <w:r w:rsidR="00E428B5" w:rsidRPr="00B35279">
        <w:rPr>
          <w:rFonts w:ascii="Times New Roman" w:eastAsia="宋体" w:hAnsi="Times New Roman" w:cs="Times New Roman" w:hint="eastAsia"/>
          <w:sz w:val="24"/>
          <w:szCs w:val="24"/>
        </w:rPr>
        <w:t>B</w:t>
      </w:r>
      <w:r w:rsidR="00E428B5" w:rsidRPr="00B35279">
        <w:rPr>
          <w:rFonts w:ascii="Times New Roman" w:eastAsia="宋体" w:hAnsi="Times New Roman" w:cs="Times New Roman" w:hint="eastAsia"/>
          <w:sz w:val="24"/>
          <w:szCs w:val="24"/>
        </w:rPr>
        <w:t>（</w:t>
      </w:r>
      <w:r w:rsidR="00E23D5D" w:rsidRPr="00B35279">
        <w:rPr>
          <w:rFonts w:ascii="Times New Roman" w:eastAsia="宋体" w:hAnsi="Times New Roman" w:cs="Times New Roman" w:hint="eastAsia"/>
          <w:sz w:val="24"/>
          <w:szCs w:val="24"/>
        </w:rPr>
        <w:t xml:space="preserve">MA201a </w:t>
      </w:r>
      <w:r w:rsidR="00E23D5D">
        <w:rPr>
          <w:rFonts w:ascii="Times New Roman" w:eastAsia="宋体" w:hAnsi="Times New Roman" w:cs="Times New Roman" w:hint="eastAsia"/>
          <w:sz w:val="24"/>
          <w:szCs w:val="24"/>
        </w:rPr>
        <w:t>或</w:t>
      </w:r>
      <w:r w:rsidR="00E428B5" w:rsidRPr="00B35279">
        <w:rPr>
          <w:rFonts w:ascii="Times New Roman" w:eastAsia="宋体" w:hAnsi="Times New Roman" w:cs="Times New Roman" w:hint="eastAsia"/>
          <w:sz w:val="24"/>
          <w:szCs w:val="24"/>
        </w:rPr>
        <w:t>MA201b</w:t>
      </w:r>
      <w:r w:rsidR="00E428B5" w:rsidRPr="00B35279">
        <w:rPr>
          <w:rFonts w:ascii="Times New Roman" w:eastAsia="宋体" w:hAnsi="Times New Roman" w:cs="Times New Roman" w:hint="eastAsia"/>
          <w:sz w:val="24"/>
          <w:szCs w:val="24"/>
        </w:rPr>
        <w:t>）</w:t>
      </w:r>
      <w:r w:rsidRPr="00B35279">
        <w:rPr>
          <w:rFonts w:ascii="Times New Roman" w:eastAsia="宋体" w:hAnsi="Times New Roman" w:cs="Times New Roman" w:hint="eastAsia"/>
          <w:sz w:val="24"/>
          <w:szCs w:val="24"/>
        </w:rPr>
        <w:t>。</w:t>
      </w:r>
      <w:r w:rsidR="00E428B5" w:rsidRPr="00B35279">
        <w:rPr>
          <w:rFonts w:ascii="Times New Roman" w:eastAsia="宋体" w:hAnsi="Times New Roman" w:cs="Times New Roman"/>
          <w:sz w:val="24"/>
          <w:szCs w:val="24"/>
        </w:rPr>
        <w:t>生物数学是生物学与数学之间的边缘学科。它以数学方法研究和解决生物学问题，并对与生物学</w:t>
      </w:r>
      <w:r w:rsidR="00E428B5" w:rsidRPr="00B35279">
        <w:rPr>
          <w:rFonts w:ascii="Times New Roman" w:eastAsia="宋体" w:hAnsi="Times New Roman" w:cs="Times New Roman" w:hint="eastAsia"/>
          <w:sz w:val="24"/>
          <w:szCs w:val="24"/>
        </w:rPr>
        <w:t>相</w:t>
      </w:r>
      <w:r w:rsidR="00E428B5" w:rsidRPr="00B35279">
        <w:rPr>
          <w:rFonts w:ascii="Times New Roman" w:eastAsia="宋体" w:hAnsi="Times New Roman" w:cs="Times New Roman"/>
          <w:sz w:val="24"/>
          <w:szCs w:val="24"/>
        </w:rPr>
        <w:t>关的数学方法进行理论研究。</w:t>
      </w:r>
      <w:r w:rsidR="00E428B5" w:rsidRPr="00B35279">
        <w:rPr>
          <w:rFonts w:ascii="Times New Roman" w:eastAsia="宋体" w:hAnsi="Times New Roman" w:cs="Times New Roman" w:hint="eastAsia"/>
          <w:sz w:val="24"/>
          <w:szCs w:val="24"/>
        </w:rPr>
        <w:t>本课程将向学生介绍生物数学中的几类经典模型</w:t>
      </w:r>
      <w:r w:rsidR="00E428B5" w:rsidRPr="00B35279">
        <w:rPr>
          <w:rFonts w:ascii="Times New Roman" w:eastAsia="宋体" w:hAnsi="Times New Roman" w:cs="Times New Roman"/>
          <w:sz w:val="24"/>
          <w:szCs w:val="24"/>
        </w:rPr>
        <w:t>，</w:t>
      </w:r>
      <w:r w:rsidR="00E428B5" w:rsidRPr="00B35279">
        <w:rPr>
          <w:rFonts w:ascii="Times New Roman" w:eastAsia="宋体" w:hAnsi="Times New Roman" w:cs="Times New Roman" w:hint="eastAsia"/>
          <w:sz w:val="24"/>
          <w:szCs w:val="24"/>
        </w:rPr>
        <w:t>学生通过课程学习将深刻理解这些模型所涉及的生物问题的基本原理</w:t>
      </w:r>
      <w:r w:rsidR="00E428B5" w:rsidRPr="00B35279">
        <w:rPr>
          <w:rFonts w:ascii="Times New Roman" w:eastAsia="宋体" w:hAnsi="Times New Roman" w:cs="Times New Roman"/>
          <w:sz w:val="24"/>
          <w:szCs w:val="24"/>
        </w:rPr>
        <w:t>，</w:t>
      </w:r>
      <w:r w:rsidR="00E428B5" w:rsidRPr="00B35279">
        <w:rPr>
          <w:rFonts w:ascii="Times New Roman" w:eastAsia="宋体" w:hAnsi="Times New Roman" w:cs="Times New Roman" w:hint="eastAsia"/>
          <w:sz w:val="24"/>
          <w:szCs w:val="24"/>
        </w:rPr>
        <w:t>了解基于这些原理的建模方法和思路，并掌握分析这些模型所用的数学方法。</w:t>
      </w:r>
    </w:p>
    <w:p w:rsidR="00305500" w:rsidRPr="00B35279" w:rsidRDefault="00B35279" w:rsidP="00B35279">
      <w:pPr>
        <w:pStyle w:val="1"/>
        <w:rPr>
          <w:rFonts w:ascii="Times New Roman" w:hAnsi="Times New Roman"/>
          <w:b/>
          <w:sz w:val="24"/>
          <w:szCs w:val="24"/>
          <w:lang w:eastAsia="zh-CN"/>
        </w:rPr>
      </w:pPr>
      <w:r w:rsidRPr="00B35279">
        <w:rPr>
          <w:rFonts w:ascii="Times New Roman" w:hAnsi="Times New Roman" w:hint="eastAsia"/>
          <w:b/>
          <w:sz w:val="24"/>
          <w:szCs w:val="24"/>
          <w:lang w:eastAsia="zh-CN"/>
        </w:rPr>
        <w:t>MA310</w:t>
      </w:r>
      <w:r w:rsidR="00E428B5" w:rsidRPr="00B35279">
        <w:rPr>
          <w:rFonts w:ascii="Times New Roman" w:hAnsi="Times New Roman" w:hint="eastAsia"/>
          <w:b/>
          <w:sz w:val="24"/>
          <w:szCs w:val="24"/>
          <w:lang w:eastAsia="zh-CN"/>
        </w:rPr>
        <w:t xml:space="preserve"> </w:t>
      </w:r>
      <w:r w:rsidR="00E428B5" w:rsidRPr="00B35279">
        <w:rPr>
          <w:rFonts w:ascii="Times New Roman" w:hAnsi="Times New Roman"/>
          <w:b/>
          <w:sz w:val="24"/>
          <w:szCs w:val="24"/>
          <w:lang w:eastAsia="zh-CN"/>
        </w:rPr>
        <w:t>Mathematical Biology</w:t>
      </w:r>
      <w:r w:rsidRPr="00B35279">
        <w:rPr>
          <w:rFonts w:ascii="Times New Roman" w:hAnsi="Times New Roman" w:hint="eastAsia"/>
          <w:b/>
          <w:sz w:val="24"/>
          <w:szCs w:val="24"/>
          <w:lang w:eastAsia="zh-CN"/>
        </w:rPr>
        <w:t>（</w:t>
      </w:r>
      <w:r w:rsidRPr="00B35279">
        <w:rPr>
          <w:rFonts w:ascii="Times New Roman" w:hAnsi="Times New Roman" w:hint="eastAsia"/>
          <w:b/>
          <w:sz w:val="24"/>
          <w:szCs w:val="24"/>
          <w:lang w:eastAsia="zh-CN"/>
        </w:rPr>
        <w:t>3</w:t>
      </w:r>
      <w:r w:rsidRPr="00B35279">
        <w:rPr>
          <w:rFonts w:ascii="Times New Roman" w:hAnsi="Times New Roman" w:hint="eastAsia"/>
          <w:b/>
          <w:sz w:val="24"/>
          <w:szCs w:val="24"/>
          <w:lang w:eastAsia="zh-CN"/>
        </w:rPr>
        <w:t>）</w:t>
      </w:r>
      <w:r w:rsidR="00305500" w:rsidRPr="00B35279">
        <w:rPr>
          <w:rFonts w:ascii="Times New Roman" w:hAnsi="Times New Roman"/>
          <w:b/>
          <w:sz w:val="24"/>
          <w:szCs w:val="24"/>
          <w:lang w:eastAsia="zh-CN"/>
        </w:rPr>
        <w:t xml:space="preserve"> </w:t>
      </w:r>
    </w:p>
    <w:p w:rsidR="00AE5B42" w:rsidRPr="00B35279" w:rsidRDefault="00AE5B42" w:rsidP="00B35279">
      <w:pPr>
        <w:spacing w:beforeLines="50" w:before="156" w:after="240"/>
        <w:rPr>
          <w:rFonts w:ascii="Times New Roman" w:eastAsia="宋体" w:hAnsi="Times New Roman" w:cs="Times New Roman"/>
          <w:sz w:val="24"/>
          <w:szCs w:val="24"/>
        </w:rPr>
      </w:pPr>
      <w:r w:rsidRPr="00B35279">
        <w:rPr>
          <w:rFonts w:ascii="Times New Roman" w:eastAsia="宋体" w:hAnsi="Times New Roman" w:cs="Times New Roman"/>
          <w:sz w:val="24"/>
          <w:szCs w:val="24"/>
        </w:rPr>
        <w:t>Lecture</w:t>
      </w:r>
      <w:r w:rsidR="0058793A">
        <w:rPr>
          <w:rFonts w:ascii="Times New Roman" w:eastAsia="宋体" w:hAnsi="Times New Roman" w:cs="Times New Roman"/>
          <w:sz w:val="24"/>
          <w:szCs w:val="24"/>
        </w:rPr>
        <w:t>,</w:t>
      </w:r>
      <w:r w:rsidR="00E81DBA">
        <w:rPr>
          <w:rFonts w:ascii="Times New Roman" w:eastAsia="宋体" w:hAnsi="Times New Roman" w:cs="Times New Roman"/>
          <w:sz w:val="24"/>
          <w:szCs w:val="24"/>
        </w:rPr>
        <w:t xml:space="preserve"> </w:t>
      </w:r>
      <w:r w:rsidRPr="00B35279">
        <w:rPr>
          <w:rFonts w:ascii="Times New Roman" w:eastAsia="宋体" w:hAnsi="Times New Roman" w:cs="Times New Roman" w:hint="eastAsia"/>
          <w:sz w:val="24"/>
          <w:szCs w:val="24"/>
        </w:rPr>
        <w:t>3 credits,</w:t>
      </w:r>
      <w:r w:rsidRPr="00B35279">
        <w:rPr>
          <w:rFonts w:ascii="Times New Roman" w:eastAsia="宋体" w:hAnsi="Times New Roman" w:cs="Times New Roman"/>
          <w:sz w:val="24"/>
          <w:szCs w:val="24"/>
        </w:rPr>
        <w:t xml:space="preserve"> 3 hours per week</w:t>
      </w:r>
      <w:r w:rsidRPr="00B35279">
        <w:rPr>
          <w:rFonts w:ascii="Times New Roman" w:eastAsia="宋体" w:hAnsi="Times New Roman" w:cs="Times New Roman" w:hint="eastAsia"/>
          <w:sz w:val="24"/>
          <w:szCs w:val="24"/>
        </w:rPr>
        <w:t>.</w:t>
      </w:r>
      <w:r w:rsidRPr="00B35279">
        <w:rPr>
          <w:rFonts w:ascii="Times New Roman" w:eastAsia="宋体" w:hAnsi="Times New Roman" w:cs="Times New Roman"/>
          <w:sz w:val="24"/>
          <w:szCs w:val="24"/>
        </w:rPr>
        <w:t xml:space="preserve"> Pre-</w:t>
      </w:r>
      <w:r w:rsidR="00F83777" w:rsidRPr="00B35279">
        <w:rPr>
          <w:rFonts w:ascii="Times New Roman" w:eastAsia="宋体" w:hAnsi="Times New Roman" w:cs="Times New Roman"/>
          <w:sz w:val="24"/>
          <w:szCs w:val="24"/>
        </w:rPr>
        <w:t>requi</w:t>
      </w:r>
      <w:r w:rsidRPr="00B35279">
        <w:rPr>
          <w:rFonts w:ascii="Times New Roman" w:eastAsia="宋体" w:hAnsi="Times New Roman" w:cs="Times New Roman"/>
          <w:sz w:val="24"/>
          <w:szCs w:val="24"/>
        </w:rPr>
        <w:t>sites</w:t>
      </w:r>
      <w:r w:rsidR="00F83777" w:rsidRPr="00B35279">
        <w:rPr>
          <w:rFonts w:ascii="Times New Roman" w:eastAsia="宋体" w:hAnsi="Times New Roman" w:cs="Times New Roman"/>
          <w:sz w:val="24"/>
          <w:szCs w:val="24"/>
        </w:rPr>
        <w:t xml:space="preserve">: </w:t>
      </w:r>
      <w:r w:rsidR="00E428B5" w:rsidRPr="00B35279">
        <w:rPr>
          <w:rFonts w:ascii="Times New Roman" w:eastAsia="宋体" w:hAnsi="Times New Roman" w:cs="Times New Roman" w:hint="eastAsia"/>
          <w:sz w:val="24"/>
          <w:szCs w:val="24"/>
        </w:rPr>
        <w:t xml:space="preserve">Mathematics Analysis </w:t>
      </w:r>
      <w:r w:rsidR="00E428B5" w:rsidRPr="00B35279">
        <w:rPr>
          <w:rFonts w:ascii="Times New Roman" w:eastAsia="宋体" w:hAnsi="Times New Roman" w:cs="Times New Roman"/>
          <w:sz w:val="24"/>
          <w:szCs w:val="24"/>
        </w:rPr>
        <w:t xml:space="preserve">I </w:t>
      </w:r>
      <w:r w:rsidR="00E23D5D">
        <w:rPr>
          <w:rFonts w:ascii="Times New Roman" w:eastAsia="宋体" w:hAnsi="Times New Roman" w:cs="Times New Roman" w:hint="eastAsia"/>
          <w:sz w:val="24"/>
          <w:szCs w:val="24"/>
        </w:rPr>
        <w:t>&amp; II (MA101a&amp;</w:t>
      </w:r>
      <w:r w:rsidR="00E428B5" w:rsidRPr="00B35279">
        <w:rPr>
          <w:rFonts w:ascii="Times New Roman" w:eastAsia="宋体" w:hAnsi="Times New Roman" w:cs="Times New Roman" w:hint="eastAsia"/>
          <w:sz w:val="24"/>
          <w:szCs w:val="24"/>
        </w:rPr>
        <w:t>M</w:t>
      </w:r>
      <w:r w:rsidR="00E81DBA">
        <w:rPr>
          <w:rFonts w:ascii="Times New Roman" w:eastAsia="宋体" w:hAnsi="Times New Roman" w:cs="Times New Roman" w:hint="eastAsia"/>
          <w:sz w:val="24"/>
          <w:szCs w:val="24"/>
        </w:rPr>
        <w:t>A102a</w:t>
      </w:r>
      <w:r w:rsidR="00E428B5" w:rsidRPr="00B35279">
        <w:rPr>
          <w:rFonts w:ascii="Times New Roman" w:eastAsia="宋体" w:hAnsi="Times New Roman" w:cs="Times New Roman" w:hint="eastAsia"/>
          <w:sz w:val="24"/>
          <w:szCs w:val="24"/>
        </w:rPr>
        <w:t xml:space="preserve">) </w:t>
      </w:r>
      <w:r w:rsidR="00E23D5D">
        <w:rPr>
          <w:rFonts w:ascii="Times New Roman" w:eastAsia="宋体" w:hAnsi="Times New Roman" w:cs="Times New Roman" w:hint="eastAsia"/>
          <w:sz w:val="24"/>
          <w:szCs w:val="24"/>
        </w:rPr>
        <w:t>(</w:t>
      </w:r>
      <w:r w:rsidR="00887EF7">
        <w:rPr>
          <w:rFonts w:ascii="Times New Roman" w:eastAsia="宋体" w:hAnsi="Times New Roman" w:cs="Times New Roman" w:hint="eastAsia"/>
          <w:sz w:val="24"/>
          <w:szCs w:val="24"/>
        </w:rPr>
        <w:t>or Calculus I &amp; II (MA101b&amp;</w:t>
      </w:r>
      <w:r w:rsidR="00E428B5" w:rsidRPr="00B35279">
        <w:rPr>
          <w:rFonts w:ascii="Times New Roman" w:eastAsia="宋体" w:hAnsi="Times New Roman" w:cs="Times New Roman" w:hint="eastAsia"/>
          <w:sz w:val="24"/>
          <w:szCs w:val="24"/>
        </w:rPr>
        <w:t>MA102b)</w:t>
      </w:r>
      <w:r w:rsidR="00E23D5D">
        <w:rPr>
          <w:rFonts w:ascii="Times New Roman" w:eastAsia="宋体" w:hAnsi="Times New Roman" w:cs="Times New Roman"/>
          <w:sz w:val="24"/>
          <w:szCs w:val="24"/>
        </w:rPr>
        <w:t>),</w:t>
      </w:r>
      <w:r w:rsidR="00E428B5" w:rsidRPr="00B35279">
        <w:rPr>
          <w:rFonts w:ascii="Times New Roman" w:eastAsia="宋体" w:hAnsi="Times New Roman" w:cs="Times New Roman" w:hint="eastAsia"/>
          <w:sz w:val="24"/>
          <w:szCs w:val="24"/>
        </w:rPr>
        <w:t xml:space="preserve"> </w:t>
      </w:r>
      <w:r w:rsidR="00E23D5D">
        <w:rPr>
          <w:rFonts w:ascii="Times New Roman" w:eastAsia="宋体" w:hAnsi="Times New Roman" w:cs="Times New Roman" w:hint="eastAsia"/>
          <w:sz w:val="24"/>
          <w:szCs w:val="24"/>
        </w:rPr>
        <w:t>Linear Algebra I (MA103b),</w:t>
      </w:r>
      <w:r w:rsidR="00E428B5" w:rsidRPr="00B35279">
        <w:rPr>
          <w:rFonts w:ascii="Times New Roman" w:eastAsia="宋体" w:hAnsi="Times New Roman" w:cs="Times New Roman" w:hint="eastAsia"/>
          <w:sz w:val="24"/>
          <w:szCs w:val="24"/>
        </w:rPr>
        <w:t xml:space="preserve"> Ordinary Differential Equation A</w:t>
      </w:r>
      <w:r w:rsidR="00E23D5D" w:rsidRPr="00E23D5D">
        <w:rPr>
          <w:rFonts w:ascii="Times New Roman" w:eastAsia="宋体" w:hAnsi="Times New Roman" w:cs="Times New Roman" w:hint="eastAsia"/>
          <w:sz w:val="24"/>
          <w:szCs w:val="24"/>
        </w:rPr>
        <w:t xml:space="preserve"> </w:t>
      </w:r>
      <w:r w:rsidR="00E23D5D" w:rsidRPr="00B35279">
        <w:rPr>
          <w:rFonts w:ascii="Times New Roman" w:eastAsia="宋体" w:hAnsi="Times New Roman" w:cs="Times New Roman" w:hint="eastAsia"/>
          <w:sz w:val="24"/>
          <w:szCs w:val="24"/>
        </w:rPr>
        <w:t>or B</w:t>
      </w:r>
      <w:r w:rsidR="00E428B5" w:rsidRPr="00B35279">
        <w:rPr>
          <w:rFonts w:ascii="Times New Roman" w:eastAsia="宋体" w:hAnsi="Times New Roman" w:cs="Times New Roman" w:hint="eastAsia"/>
          <w:sz w:val="24"/>
          <w:szCs w:val="24"/>
        </w:rPr>
        <w:t xml:space="preserve"> (MA201a</w:t>
      </w:r>
      <w:r w:rsidR="00E23D5D">
        <w:rPr>
          <w:rFonts w:ascii="Times New Roman" w:eastAsia="宋体" w:hAnsi="Times New Roman" w:cs="Times New Roman" w:hint="eastAsia"/>
          <w:sz w:val="24"/>
          <w:szCs w:val="24"/>
        </w:rPr>
        <w:t xml:space="preserve"> or </w:t>
      </w:r>
      <w:r w:rsidR="00E428B5" w:rsidRPr="00B35279">
        <w:rPr>
          <w:rFonts w:ascii="Times New Roman" w:eastAsia="宋体" w:hAnsi="Times New Roman" w:cs="Times New Roman" w:hint="eastAsia"/>
          <w:sz w:val="24"/>
          <w:szCs w:val="24"/>
        </w:rPr>
        <w:t>MA201b)</w:t>
      </w:r>
      <w:r w:rsidRPr="00B35279">
        <w:rPr>
          <w:rFonts w:ascii="Times New Roman" w:eastAsia="宋体" w:hAnsi="Times New Roman" w:cs="Times New Roman"/>
          <w:sz w:val="24"/>
          <w:szCs w:val="24"/>
        </w:rPr>
        <w:t>.</w:t>
      </w:r>
      <w:r w:rsidR="00E428B5" w:rsidRPr="00B35279">
        <w:rPr>
          <w:rFonts w:ascii="Times New Roman" w:eastAsia="宋体" w:hAnsi="Times New Roman" w:cs="Times New Roman" w:hint="eastAsia"/>
          <w:sz w:val="24"/>
          <w:szCs w:val="24"/>
        </w:rPr>
        <w:t xml:space="preserve"> M</w:t>
      </w:r>
      <w:r w:rsidR="00E428B5" w:rsidRPr="00B35279">
        <w:rPr>
          <w:rFonts w:ascii="Times New Roman" w:eastAsia="宋体" w:hAnsi="Times New Roman" w:cs="Times New Roman"/>
          <w:sz w:val="24"/>
          <w:szCs w:val="24"/>
        </w:rPr>
        <w:t>athematic</w:t>
      </w:r>
      <w:r w:rsidR="00E428B5" w:rsidRPr="00B35279">
        <w:rPr>
          <w:rFonts w:ascii="Times New Roman" w:eastAsia="宋体" w:hAnsi="Times New Roman" w:cs="Times New Roman" w:hint="eastAsia"/>
          <w:sz w:val="24"/>
          <w:szCs w:val="24"/>
        </w:rPr>
        <w:t>al Biology</w:t>
      </w:r>
      <w:r w:rsidR="00E428B5" w:rsidRPr="00B35279">
        <w:rPr>
          <w:rFonts w:ascii="Times New Roman" w:eastAsia="宋体" w:hAnsi="Times New Roman" w:cs="Times New Roman"/>
          <w:sz w:val="24"/>
          <w:szCs w:val="24"/>
        </w:rPr>
        <w:t xml:space="preserve"> is a frontier subject between biology and mathematics. It studies and solves biological problems with mathematical methods, and </w:t>
      </w:r>
      <w:r w:rsidR="00E428B5" w:rsidRPr="00B35279">
        <w:rPr>
          <w:rFonts w:ascii="Times New Roman" w:eastAsia="宋体" w:hAnsi="Times New Roman" w:cs="Times New Roman" w:hint="eastAsia"/>
          <w:sz w:val="24"/>
          <w:szCs w:val="24"/>
        </w:rPr>
        <w:t xml:space="preserve">conducts </w:t>
      </w:r>
      <w:r w:rsidR="00E428B5" w:rsidRPr="00B35279">
        <w:rPr>
          <w:rFonts w:ascii="Times New Roman" w:eastAsia="宋体" w:hAnsi="Times New Roman" w:cs="Times New Roman"/>
          <w:sz w:val="24"/>
          <w:szCs w:val="24"/>
        </w:rPr>
        <w:t xml:space="preserve">the theoretical study on the mathematical methods related to biology. This course will introduce students some of the classic models of biology. The students </w:t>
      </w:r>
      <w:r w:rsidR="00E428B5" w:rsidRPr="00B35279">
        <w:rPr>
          <w:rFonts w:ascii="Times New Roman" w:eastAsia="宋体" w:hAnsi="Times New Roman" w:cs="Times New Roman" w:hint="eastAsia"/>
          <w:sz w:val="24"/>
          <w:szCs w:val="24"/>
        </w:rPr>
        <w:t xml:space="preserve">will understand </w:t>
      </w:r>
      <w:r w:rsidR="00E428B5" w:rsidRPr="00B35279">
        <w:rPr>
          <w:rFonts w:ascii="Times New Roman" w:eastAsia="宋体" w:hAnsi="Times New Roman" w:cs="Times New Roman"/>
          <w:sz w:val="24"/>
          <w:szCs w:val="24"/>
        </w:rPr>
        <w:t>the basic principles of bio</w:t>
      </w:r>
      <w:r w:rsidR="00E428B5" w:rsidRPr="00B35279">
        <w:rPr>
          <w:rFonts w:ascii="Times New Roman" w:eastAsia="宋体" w:hAnsi="Times New Roman" w:cs="Times New Roman" w:hint="eastAsia"/>
          <w:sz w:val="24"/>
          <w:szCs w:val="24"/>
        </w:rPr>
        <w:t>logy</w:t>
      </w:r>
      <w:r w:rsidR="00E428B5" w:rsidRPr="00B35279">
        <w:rPr>
          <w:rFonts w:ascii="Times New Roman" w:eastAsia="宋体" w:hAnsi="Times New Roman" w:cs="Times New Roman"/>
          <w:sz w:val="24"/>
          <w:szCs w:val="24"/>
        </w:rPr>
        <w:t xml:space="preserve"> involved in these models, and how to </w:t>
      </w:r>
      <w:r w:rsidR="00E428B5" w:rsidRPr="00B35279">
        <w:rPr>
          <w:rFonts w:ascii="Times New Roman" w:eastAsia="宋体" w:hAnsi="Times New Roman" w:cs="Times New Roman" w:hint="eastAsia"/>
          <w:sz w:val="24"/>
          <w:szCs w:val="24"/>
        </w:rPr>
        <w:t xml:space="preserve">model </w:t>
      </w:r>
      <w:r w:rsidR="00E428B5" w:rsidRPr="00B35279">
        <w:rPr>
          <w:rFonts w:ascii="Times New Roman" w:eastAsia="宋体" w:hAnsi="Times New Roman" w:cs="Times New Roman"/>
          <w:sz w:val="24"/>
          <w:szCs w:val="24"/>
        </w:rPr>
        <w:t>biological problems</w:t>
      </w:r>
      <w:r w:rsidR="00E428B5" w:rsidRPr="00B35279">
        <w:rPr>
          <w:rFonts w:ascii="Times New Roman" w:eastAsia="宋体" w:hAnsi="Times New Roman" w:cs="Times New Roman" w:hint="eastAsia"/>
          <w:sz w:val="24"/>
          <w:szCs w:val="24"/>
        </w:rPr>
        <w:t xml:space="preserve"> based on these principles. They will also master a wide range of mathematical techniques used in analysing these models.</w:t>
      </w:r>
    </w:p>
    <w:p w:rsidR="00EB0A93" w:rsidRPr="00232CB8" w:rsidRDefault="00EB0A93"/>
    <w:sectPr w:rsidR="00EB0A93" w:rsidRPr="00232C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17A" w:rsidRDefault="0000317A" w:rsidP="00AE5B42">
      <w:r>
        <w:separator/>
      </w:r>
    </w:p>
  </w:endnote>
  <w:endnote w:type="continuationSeparator" w:id="0">
    <w:p w:rsidR="0000317A" w:rsidRDefault="0000317A"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17A" w:rsidRDefault="0000317A" w:rsidP="00AE5B42">
      <w:r>
        <w:separator/>
      </w:r>
    </w:p>
  </w:footnote>
  <w:footnote w:type="continuationSeparator" w:id="0">
    <w:p w:rsidR="0000317A" w:rsidRDefault="0000317A"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0D2"/>
    <w:rsid w:val="0000317A"/>
    <w:rsid w:val="000C6419"/>
    <w:rsid w:val="00232CB8"/>
    <w:rsid w:val="00305500"/>
    <w:rsid w:val="00435FC1"/>
    <w:rsid w:val="00525BFF"/>
    <w:rsid w:val="0058793A"/>
    <w:rsid w:val="00887EF7"/>
    <w:rsid w:val="0090628C"/>
    <w:rsid w:val="00AE5B42"/>
    <w:rsid w:val="00B35279"/>
    <w:rsid w:val="00B4602F"/>
    <w:rsid w:val="00E23D5D"/>
    <w:rsid w:val="00E428B5"/>
    <w:rsid w:val="00E81DBA"/>
    <w:rsid w:val="00E925EA"/>
    <w:rsid w:val="00EB0A93"/>
    <w:rsid w:val="00EB12FE"/>
    <w:rsid w:val="00F470D2"/>
    <w:rsid w:val="00F83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3BE65D"/>
  <w15:docId w15:val="{A1447F9B-123D-4E5C-BE68-6FA34686B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E5B42"/>
    <w:rPr>
      <w:sz w:val="18"/>
      <w:szCs w:val="18"/>
    </w:rPr>
  </w:style>
  <w:style w:type="paragraph" w:styleId="a5">
    <w:name w:val="footer"/>
    <w:basedOn w:val="a"/>
    <w:link w:val="a6"/>
    <w:uiPriority w:val="99"/>
    <w:unhideWhenUsed/>
    <w:rsid w:val="00AE5B42"/>
    <w:pPr>
      <w:tabs>
        <w:tab w:val="center" w:pos="4153"/>
        <w:tab w:val="right" w:pos="8306"/>
      </w:tabs>
      <w:snapToGrid w:val="0"/>
      <w:jc w:val="left"/>
    </w:pPr>
    <w:rPr>
      <w:sz w:val="18"/>
      <w:szCs w:val="18"/>
    </w:rPr>
  </w:style>
  <w:style w:type="character" w:customStyle="1" w:styleId="a6">
    <w:name w:val="页脚 字符"/>
    <w:basedOn w:val="a0"/>
    <w:link w:val="a5"/>
    <w:uiPriority w:val="99"/>
    <w:rsid w:val="00AE5B42"/>
    <w:rPr>
      <w:sz w:val="18"/>
      <w:szCs w:val="18"/>
    </w:rPr>
  </w:style>
  <w:style w:type="paragraph" w:styleId="a7">
    <w:name w:val="No Spacing"/>
    <w:uiPriority w:val="1"/>
    <w:qFormat/>
    <w:rsid w:val="00E428B5"/>
    <w:rPr>
      <w:rFonts w:ascii="Calibri" w:eastAsia="宋体" w:hAnsi="Calibri" w:cs="Times New Roman"/>
      <w:kern w:val="0"/>
      <w:sz w:val="22"/>
      <w:lang w:val="en-GB" w:eastAsia="en-US"/>
    </w:rPr>
  </w:style>
  <w:style w:type="paragraph" w:customStyle="1" w:styleId="1">
    <w:name w:val="无间隔1"/>
    <w:uiPriority w:val="1"/>
    <w:qFormat/>
    <w:rsid w:val="00B35279"/>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159</Words>
  <Characters>908</Characters>
  <Application>Microsoft Office Word</Application>
  <DocSecurity>0</DocSecurity>
  <Lines>7</Lines>
  <Paragraphs>2</Paragraphs>
  <ScaleCrop>false</ScaleCrop>
  <Company/>
  <LinksUpToDate>false</LinksUpToDate>
  <CharactersWithSpaces>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cp:keywords/>
  <dc:description/>
  <cp:lastModifiedBy>nbkuser</cp:lastModifiedBy>
  <cp:revision>14</cp:revision>
  <dcterms:created xsi:type="dcterms:W3CDTF">2016-07-15T07:36:00Z</dcterms:created>
  <dcterms:modified xsi:type="dcterms:W3CDTF">2016-09-02T10:06:00Z</dcterms:modified>
</cp:coreProperties>
</file>