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D74" w:rsidRPr="00CC5150" w:rsidRDefault="00366D74" w:rsidP="00CC5150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CC5150">
        <w:rPr>
          <w:rFonts w:ascii="Times New Roman" w:hAnsi="Times New Roman"/>
          <w:b/>
          <w:sz w:val="24"/>
          <w:szCs w:val="24"/>
          <w:lang w:eastAsia="zh-CN"/>
        </w:rPr>
        <w:t>MA110</w:t>
      </w:r>
      <w:r w:rsidR="00CC5150" w:rsidRPr="00CC5150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CC5150">
        <w:rPr>
          <w:rFonts w:ascii="Times New Roman" w:hAnsi="Times New Roman"/>
          <w:b/>
          <w:sz w:val="24"/>
          <w:szCs w:val="24"/>
          <w:lang w:eastAsia="zh-CN"/>
        </w:rPr>
        <w:t>MATLAB</w:t>
      </w:r>
      <w:r w:rsidRPr="00CC5150">
        <w:rPr>
          <w:rFonts w:ascii="Times New Roman" w:hAnsi="Times New Roman" w:hint="eastAsia"/>
          <w:b/>
          <w:sz w:val="24"/>
          <w:szCs w:val="24"/>
          <w:lang w:eastAsia="zh-CN"/>
        </w:rPr>
        <w:t>程序设计</w:t>
      </w:r>
      <w:r w:rsidR="00CC5150" w:rsidRPr="00CC5150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CC5150" w:rsidRPr="00CC5150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CC5150" w:rsidRPr="00CC5150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366D74" w:rsidRPr="00CC5150" w:rsidRDefault="00B458EB" w:rsidP="00CC515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CC5150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Pr="00CC5150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CC5150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CC5150" w:rsidRPr="00CC5150">
        <w:rPr>
          <w:rFonts w:ascii="Times New Roman" w:eastAsia="宋体" w:hAnsi="Times New Roman" w:cs="Times New Roman"/>
          <w:sz w:val="24"/>
          <w:szCs w:val="24"/>
        </w:rPr>
        <w:t>3</w:t>
      </w:r>
      <w:r w:rsidRPr="00CC5150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CC5150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CC5150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E86181" w:rsidRPr="003962CA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E86181" w:rsidRPr="003962CA">
        <w:rPr>
          <w:rFonts w:ascii="Times New Roman" w:eastAsia="宋体" w:hAnsi="Times New Roman" w:cs="Times New Roman" w:hint="eastAsia"/>
          <w:sz w:val="24"/>
          <w:szCs w:val="24"/>
        </w:rPr>
        <w:t>I&amp;II</w:t>
      </w:r>
      <w:r w:rsidR="00E86181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E86181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E86181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86181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E86181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CC5150">
        <w:rPr>
          <w:rFonts w:ascii="Times New Roman" w:eastAsia="宋体" w:hAnsi="Times New Roman" w:cs="Times New Roman" w:hint="eastAsia"/>
          <w:sz w:val="24"/>
          <w:szCs w:val="24"/>
        </w:rPr>
        <w:t>。本课程</w:t>
      </w:r>
      <w:r w:rsidR="009E013D" w:rsidRPr="00CC5150">
        <w:rPr>
          <w:rFonts w:ascii="Times New Roman" w:eastAsia="宋体" w:hAnsi="Times New Roman" w:cs="Times New Roman" w:hint="eastAsia"/>
          <w:sz w:val="24"/>
          <w:szCs w:val="24"/>
        </w:rPr>
        <w:t>系统地</w:t>
      </w:r>
      <w:r w:rsidR="009E013D" w:rsidRPr="00CC5150">
        <w:rPr>
          <w:rFonts w:ascii="Times New Roman" w:eastAsia="宋体" w:hAnsi="Times New Roman" w:cs="Times New Roman"/>
          <w:sz w:val="24"/>
          <w:szCs w:val="24"/>
        </w:rPr>
        <w:t>讲解</w:t>
      </w:r>
      <w:r w:rsidR="009E013D" w:rsidRPr="00CC5150">
        <w:rPr>
          <w:rFonts w:ascii="Times New Roman" w:eastAsia="宋体" w:hAnsi="Times New Roman" w:cs="Times New Roman"/>
          <w:sz w:val="24"/>
          <w:szCs w:val="24"/>
        </w:rPr>
        <w:t>MATLAB</w:t>
      </w:r>
      <w:r w:rsidR="009E013D" w:rsidRPr="00CC515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9E013D" w:rsidRPr="00CC5150">
        <w:rPr>
          <w:rFonts w:ascii="Times New Roman" w:eastAsia="宋体" w:hAnsi="Times New Roman" w:cs="Times New Roman" w:hint="eastAsia"/>
          <w:sz w:val="24"/>
          <w:szCs w:val="24"/>
        </w:rPr>
        <w:t>操作流程</w:t>
      </w:r>
      <w:r w:rsidR="009E013D" w:rsidRPr="00CC5150">
        <w:rPr>
          <w:rFonts w:ascii="Times New Roman" w:eastAsia="宋体" w:hAnsi="Times New Roman" w:cs="Times New Roman"/>
          <w:sz w:val="24"/>
          <w:szCs w:val="24"/>
        </w:rPr>
        <w:t>，矩阵计算，</w:t>
      </w:r>
      <w:r w:rsidR="009E013D" w:rsidRPr="00CC5150">
        <w:rPr>
          <w:rFonts w:ascii="Times New Roman" w:eastAsia="宋体" w:hAnsi="Times New Roman" w:cs="Times New Roman" w:hint="eastAsia"/>
          <w:sz w:val="24"/>
          <w:szCs w:val="24"/>
        </w:rPr>
        <w:t>数值</w:t>
      </w:r>
      <w:r w:rsidR="009E013D" w:rsidRPr="00CC5150">
        <w:rPr>
          <w:rFonts w:ascii="Times New Roman" w:eastAsia="宋体" w:hAnsi="Times New Roman" w:cs="Times New Roman"/>
          <w:sz w:val="24"/>
          <w:szCs w:val="24"/>
        </w:rPr>
        <w:t>方法，</w:t>
      </w:r>
      <w:r w:rsidR="009E013D" w:rsidRPr="00CC5150">
        <w:rPr>
          <w:rFonts w:ascii="Times New Roman" w:eastAsia="宋体" w:hAnsi="Times New Roman" w:cs="Times New Roman" w:hint="eastAsia"/>
          <w:sz w:val="24"/>
          <w:szCs w:val="24"/>
        </w:rPr>
        <w:t>计算</w:t>
      </w:r>
      <w:r w:rsidR="009E013D" w:rsidRPr="00CC5150">
        <w:rPr>
          <w:rFonts w:ascii="Times New Roman" w:eastAsia="宋体" w:hAnsi="Times New Roman" w:cs="Times New Roman"/>
          <w:sz w:val="24"/>
          <w:szCs w:val="24"/>
        </w:rPr>
        <w:t>结果可视化及编程精要；举例</w:t>
      </w:r>
      <w:r w:rsidR="009E013D" w:rsidRPr="00CC5150">
        <w:rPr>
          <w:rFonts w:ascii="Times New Roman" w:eastAsia="宋体" w:hAnsi="Times New Roman" w:cs="Times New Roman" w:hint="eastAsia"/>
          <w:sz w:val="24"/>
          <w:szCs w:val="24"/>
        </w:rPr>
        <w:t>阐述</w:t>
      </w:r>
      <w:r w:rsidR="009E013D" w:rsidRPr="00CC5150">
        <w:rPr>
          <w:rFonts w:ascii="Times New Roman" w:eastAsia="宋体" w:hAnsi="Times New Roman" w:cs="Times New Roman" w:hint="eastAsia"/>
          <w:sz w:val="24"/>
          <w:szCs w:val="24"/>
        </w:rPr>
        <w:t>MATLAB</w:t>
      </w:r>
      <w:r w:rsidR="009E013D" w:rsidRPr="00CC5150">
        <w:rPr>
          <w:rFonts w:ascii="Times New Roman" w:eastAsia="宋体" w:hAnsi="Times New Roman" w:cs="Times New Roman"/>
          <w:sz w:val="24"/>
          <w:szCs w:val="24"/>
        </w:rPr>
        <w:t>工具箱的</w:t>
      </w:r>
      <w:r w:rsidR="00C82418" w:rsidRPr="00CC5150">
        <w:rPr>
          <w:rFonts w:ascii="Times New Roman" w:eastAsia="宋体" w:hAnsi="Times New Roman" w:cs="Times New Roman" w:hint="eastAsia"/>
          <w:sz w:val="24"/>
          <w:szCs w:val="24"/>
        </w:rPr>
        <w:t>功能；剖析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MATLAB</w:t>
      </w:r>
      <w:r w:rsidR="00C82418" w:rsidRPr="00CC5150">
        <w:rPr>
          <w:rFonts w:ascii="Times New Roman" w:eastAsia="宋体" w:hAnsi="Times New Roman" w:cs="Times New Roman" w:hint="eastAsia"/>
          <w:sz w:val="24"/>
          <w:szCs w:val="24"/>
        </w:rPr>
        <w:t>界面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编辑器的用法和图形界面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(GUI)</w:t>
      </w:r>
      <w:r w:rsidR="00C82418" w:rsidRPr="00CC5150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制作要求</w:t>
      </w:r>
      <w:r w:rsidR="00C82418" w:rsidRPr="00CC5150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展现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MATLAB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在数学</w:t>
      </w:r>
      <w:r w:rsidR="00C74683" w:rsidRPr="00CC5150">
        <w:rPr>
          <w:rFonts w:ascii="Times New Roman" w:eastAsia="宋体" w:hAnsi="Times New Roman" w:cs="Times New Roman" w:hint="eastAsia"/>
          <w:sz w:val="24"/>
          <w:szCs w:val="24"/>
        </w:rPr>
        <w:t>建模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，金融，</w:t>
      </w:r>
      <w:r w:rsidR="00C82418" w:rsidRPr="00CC5150">
        <w:rPr>
          <w:rFonts w:ascii="Times New Roman" w:eastAsia="宋体" w:hAnsi="Times New Roman" w:cs="Times New Roman" w:hint="eastAsia"/>
          <w:sz w:val="24"/>
          <w:szCs w:val="24"/>
        </w:rPr>
        <w:t>通信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，</w:t>
      </w:r>
      <w:r w:rsidR="00C74683" w:rsidRPr="00CC5150">
        <w:rPr>
          <w:rFonts w:ascii="Times New Roman" w:eastAsia="宋体" w:hAnsi="Times New Roman" w:cs="Times New Roman" w:hint="eastAsia"/>
          <w:sz w:val="24"/>
          <w:szCs w:val="24"/>
        </w:rPr>
        <w:t>以及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工程中的</w:t>
      </w:r>
      <w:r w:rsidR="00C82418" w:rsidRPr="00CC5150">
        <w:rPr>
          <w:rFonts w:ascii="Times New Roman" w:eastAsia="宋体" w:hAnsi="Times New Roman" w:cs="Times New Roman" w:hint="eastAsia"/>
          <w:sz w:val="24"/>
          <w:szCs w:val="24"/>
        </w:rPr>
        <w:t>实际</w:t>
      </w:r>
      <w:r w:rsidR="00C82418" w:rsidRPr="00CC5150">
        <w:rPr>
          <w:rFonts w:ascii="Times New Roman" w:eastAsia="宋体" w:hAnsi="Times New Roman" w:cs="Times New Roman"/>
          <w:sz w:val="24"/>
          <w:szCs w:val="24"/>
        </w:rPr>
        <w:t>应用。</w:t>
      </w:r>
    </w:p>
    <w:p w:rsidR="00366D74" w:rsidRPr="00CC5150" w:rsidRDefault="00CC5150" w:rsidP="00CC5150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CC5150">
        <w:rPr>
          <w:rFonts w:ascii="Times New Roman" w:hAnsi="Times New Roman" w:hint="eastAsia"/>
          <w:b/>
          <w:sz w:val="24"/>
          <w:szCs w:val="24"/>
          <w:lang w:eastAsia="zh-CN"/>
        </w:rPr>
        <w:t xml:space="preserve">MA110 </w:t>
      </w:r>
      <w:r w:rsidR="006F03FB" w:rsidRPr="00CC5150">
        <w:rPr>
          <w:rFonts w:ascii="Times New Roman" w:hAnsi="Times New Roman" w:hint="eastAsia"/>
          <w:b/>
          <w:sz w:val="24"/>
          <w:szCs w:val="24"/>
          <w:lang w:eastAsia="zh-CN"/>
        </w:rPr>
        <w:t>MATLAB Programming and Applicat</w:t>
      </w:r>
      <w:r w:rsidRPr="00CC5150">
        <w:rPr>
          <w:rFonts w:ascii="Times New Roman" w:hAnsi="Times New Roman"/>
          <w:b/>
          <w:sz w:val="24"/>
          <w:szCs w:val="24"/>
          <w:lang w:eastAsia="zh-CN"/>
        </w:rPr>
        <w:t>ion (3)</w:t>
      </w:r>
    </w:p>
    <w:p w:rsidR="006F03FB" w:rsidRPr="00CC5150" w:rsidRDefault="006F03FB" w:rsidP="00CC515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CC5150">
        <w:rPr>
          <w:rFonts w:ascii="Times New Roman" w:eastAsia="宋体" w:hAnsi="Times New Roman" w:cs="Times New Roman"/>
          <w:sz w:val="24"/>
          <w:szCs w:val="24"/>
        </w:rPr>
        <w:t>Lecture</w:t>
      </w:r>
      <w:r w:rsidR="00AB0302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Pr="00CC5150">
        <w:rPr>
          <w:rFonts w:ascii="Times New Roman" w:eastAsia="宋体" w:hAnsi="Times New Roman" w:cs="Times New Roman" w:hint="eastAsia"/>
          <w:sz w:val="24"/>
          <w:szCs w:val="24"/>
        </w:rPr>
        <w:t>3 credits,</w:t>
      </w:r>
      <w:r w:rsidRPr="00CC515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C5150">
        <w:rPr>
          <w:rFonts w:ascii="Times New Roman" w:eastAsia="宋体" w:hAnsi="Times New Roman" w:cs="Times New Roman"/>
          <w:sz w:val="24"/>
          <w:szCs w:val="24"/>
        </w:rPr>
        <w:t>3</w:t>
      </w:r>
      <w:r w:rsidR="0086695A" w:rsidRPr="00CC515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C5150">
        <w:rPr>
          <w:rFonts w:ascii="Times New Roman" w:eastAsia="宋体" w:hAnsi="Times New Roman" w:cs="Times New Roman"/>
          <w:sz w:val="24"/>
          <w:szCs w:val="24"/>
        </w:rPr>
        <w:t>hours per week</w:t>
      </w:r>
      <w:r w:rsidRPr="00CC5150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CC5150">
        <w:rPr>
          <w:rFonts w:ascii="Times New Roman" w:eastAsia="宋体" w:hAnsi="Times New Roman" w:cs="Times New Roman"/>
          <w:sz w:val="24"/>
          <w:szCs w:val="24"/>
        </w:rPr>
        <w:t xml:space="preserve"> Pre-</w:t>
      </w:r>
      <w:r w:rsidR="00E86181" w:rsidRPr="00CC5150">
        <w:rPr>
          <w:rFonts w:ascii="Times New Roman" w:eastAsia="宋体" w:hAnsi="Times New Roman" w:cs="Times New Roman"/>
          <w:sz w:val="24"/>
          <w:szCs w:val="24"/>
        </w:rPr>
        <w:t>requisites</w:t>
      </w:r>
      <w:r w:rsidR="00E86181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E8618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86181" w:rsidRPr="001929BE">
        <w:rPr>
          <w:rFonts w:ascii="Times New Roman" w:eastAsia="宋体" w:hAnsi="Times New Roman" w:cs="Times New Roman" w:hint="eastAsia"/>
          <w:sz w:val="24"/>
          <w:szCs w:val="24"/>
        </w:rPr>
        <w:t>Linear Algebra I&amp;II</w:t>
      </w:r>
      <w:r w:rsidR="00E86181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E86181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E8618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86181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E8618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86181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E86181">
        <w:rPr>
          <w:rFonts w:ascii="Times New Roman" w:eastAsia="宋体" w:hAnsi="Times New Roman" w:cs="Times New Roman"/>
          <w:sz w:val="24"/>
          <w:szCs w:val="24"/>
        </w:rPr>
        <w:t>)</w:t>
      </w:r>
      <w:r w:rsidRPr="00CC5150">
        <w:rPr>
          <w:rFonts w:ascii="Times New Roman" w:eastAsia="宋体" w:hAnsi="Times New Roman" w:cs="Times New Roman"/>
          <w:sz w:val="24"/>
          <w:szCs w:val="24"/>
        </w:rPr>
        <w:t>. This course systematically introduce</w:t>
      </w:r>
      <w:r w:rsidR="00C74683" w:rsidRPr="00CC5150">
        <w:rPr>
          <w:rFonts w:ascii="Times New Roman" w:eastAsia="宋体" w:hAnsi="Times New Roman" w:cs="Times New Roman"/>
          <w:sz w:val="24"/>
          <w:szCs w:val="24"/>
        </w:rPr>
        <w:t>s</w:t>
      </w:r>
      <w:r w:rsidRPr="00CC5150">
        <w:rPr>
          <w:rFonts w:ascii="Times New Roman" w:eastAsia="宋体" w:hAnsi="Times New Roman" w:cs="Times New Roman"/>
          <w:sz w:val="24"/>
          <w:szCs w:val="24"/>
        </w:rPr>
        <w:t xml:space="preserve"> MATLAB procedures, matrix calculation, numerical method, visualization of calculation results </w:t>
      </w:r>
      <w:r w:rsidR="00C74683" w:rsidRPr="00CC5150">
        <w:rPr>
          <w:rFonts w:ascii="Times New Roman" w:eastAsia="宋体" w:hAnsi="Times New Roman" w:cs="Times New Roman"/>
          <w:sz w:val="24"/>
          <w:szCs w:val="24"/>
        </w:rPr>
        <w:t>and the essence of programming</w:t>
      </w:r>
      <w:r w:rsidR="00C74683" w:rsidRPr="00CC5150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C74683" w:rsidRPr="00CC5150">
        <w:rPr>
          <w:rFonts w:ascii="Times New Roman" w:eastAsia="宋体" w:hAnsi="Times New Roman" w:cs="Times New Roman"/>
          <w:sz w:val="24"/>
          <w:szCs w:val="24"/>
        </w:rPr>
        <w:t xml:space="preserve"> Then it </w:t>
      </w:r>
      <w:r w:rsidR="00BF76A3" w:rsidRPr="00CC5150">
        <w:rPr>
          <w:rFonts w:ascii="Times New Roman" w:eastAsia="宋体" w:hAnsi="Times New Roman" w:cs="Times New Roman"/>
          <w:sz w:val="24"/>
          <w:szCs w:val="24"/>
        </w:rPr>
        <w:t>illustrate</w:t>
      </w:r>
      <w:bookmarkStart w:id="0" w:name="_GoBack"/>
      <w:bookmarkEnd w:id="0"/>
      <w:r w:rsidR="00C74683" w:rsidRPr="00CC5150">
        <w:rPr>
          <w:rFonts w:ascii="Times New Roman" w:eastAsia="宋体" w:hAnsi="Times New Roman" w:cs="Times New Roman"/>
          <w:sz w:val="24"/>
          <w:szCs w:val="24"/>
        </w:rPr>
        <w:t>s</w:t>
      </w:r>
      <w:r w:rsidRPr="00CC515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74683" w:rsidRPr="00CC5150">
        <w:rPr>
          <w:rFonts w:ascii="Times New Roman" w:eastAsia="宋体" w:hAnsi="Times New Roman" w:cs="Times New Roman"/>
          <w:sz w:val="24"/>
          <w:szCs w:val="24"/>
        </w:rPr>
        <w:t xml:space="preserve">the function of MATLAB toolbox, and </w:t>
      </w:r>
      <w:r w:rsidR="00BF76A3" w:rsidRPr="00CC5150">
        <w:rPr>
          <w:rFonts w:ascii="Times New Roman" w:eastAsia="宋体" w:hAnsi="Times New Roman" w:cs="Times New Roman"/>
          <w:sz w:val="24"/>
          <w:szCs w:val="24"/>
        </w:rPr>
        <w:t>describe</w:t>
      </w:r>
      <w:r w:rsidR="00C74683" w:rsidRPr="00CC5150">
        <w:rPr>
          <w:rFonts w:ascii="Times New Roman" w:eastAsia="宋体" w:hAnsi="Times New Roman" w:cs="Times New Roman"/>
          <w:sz w:val="24"/>
          <w:szCs w:val="24"/>
        </w:rPr>
        <w:t>s</w:t>
      </w:r>
      <w:r w:rsidR="00BF76A3" w:rsidRPr="00CC515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C5150">
        <w:rPr>
          <w:rFonts w:ascii="Times New Roman" w:eastAsia="宋体" w:hAnsi="Times New Roman" w:cs="Times New Roman"/>
          <w:sz w:val="24"/>
          <w:szCs w:val="24"/>
        </w:rPr>
        <w:t xml:space="preserve">the MATLAB interface editor and graphical interface (GUI) </w:t>
      </w:r>
      <w:r w:rsidR="00C74683" w:rsidRPr="00CC5150">
        <w:rPr>
          <w:rFonts w:ascii="Times New Roman" w:eastAsia="宋体" w:hAnsi="Times New Roman" w:cs="Times New Roman"/>
          <w:sz w:val="24"/>
          <w:szCs w:val="24"/>
        </w:rPr>
        <w:t xml:space="preserve">production requirements. Finally, it </w:t>
      </w:r>
      <w:r w:rsidR="00BF76A3" w:rsidRPr="00CC5150">
        <w:rPr>
          <w:rFonts w:ascii="Times New Roman" w:eastAsia="宋体" w:hAnsi="Times New Roman" w:cs="Times New Roman"/>
          <w:sz w:val="24"/>
          <w:szCs w:val="24"/>
        </w:rPr>
        <w:t>s</w:t>
      </w:r>
      <w:r w:rsidRPr="00CC5150">
        <w:rPr>
          <w:rFonts w:ascii="Times New Roman" w:eastAsia="宋体" w:hAnsi="Times New Roman" w:cs="Times New Roman"/>
          <w:sz w:val="24"/>
          <w:szCs w:val="24"/>
        </w:rPr>
        <w:t>how</w:t>
      </w:r>
      <w:r w:rsidR="00C74683" w:rsidRPr="00CC5150">
        <w:rPr>
          <w:rFonts w:ascii="Times New Roman" w:eastAsia="宋体" w:hAnsi="Times New Roman" w:cs="Times New Roman"/>
          <w:sz w:val="24"/>
          <w:szCs w:val="24"/>
        </w:rPr>
        <w:t>s</w:t>
      </w:r>
      <w:r w:rsidRPr="00CC515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F76A3" w:rsidRPr="00CC5150">
        <w:rPr>
          <w:rFonts w:ascii="Times New Roman" w:eastAsia="宋体" w:hAnsi="Times New Roman" w:cs="Times New Roman"/>
          <w:sz w:val="24"/>
          <w:szCs w:val="24"/>
        </w:rPr>
        <w:t xml:space="preserve">practical application of </w:t>
      </w:r>
      <w:r w:rsidR="00C74683" w:rsidRPr="00CC5150">
        <w:rPr>
          <w:rFonts w:ascii="Times New Roman" w:eastAsia="宋体" w:hAnsi="Times New Roman" w:cs="Times New Roman"/>
          <w:sz w:val="24"/>
          <w:szCs w:val="24"/>
        </w:rPr>
        <w:t>MATLAB in mathematical modelling, finance, communications and engineering</w:t>
      </w:r>
      <w:r w:rsidR="00BF76A3" w:rsidRPr="00CC5150">
        <w:rPr>
          <w:rFonts w:ascii="Times New Roman" w:eastAsia="宋体" w:hAnsi="Times New Roman" w:cs="Times New Roman"/>
          <w:sz w:val="24"/>
          <w:szCs w:val="24"/>
        </w:rPr>
        <w:t>.</w:t>
      </w:r>
    </w:p>
    <w:p w:rsidR="00EB0A93" w:rsidRPr="00CC5150" w:rsidRDefault="00EB0A93" w:rsidP="00CC515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sectPr w:rsidR="00EB0A93" w:rsidRPr="00CC5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D57" w:rsidRDefault="00135D57" w:rsidP="00AE5B42">
      <w:r>
        <w:separator/>
      </w:r>
    </w:p>
  </w:endnote>
  <w:endnote w:type="continuationSeparator" w:id="0">
    <w:p w:rsidR="00135D57" w:rsidRDefault="00135D57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D57" w:rsidRDefault="00135D57" w:rsidP="00AE5B42">
      <w:r>
        <w:separator/>
      </w:r>
    </w:p>
  </w:footnote>
  <w:footnote w:type="continuationSeparator" w:id="0">
    <w:p w:rsidR="00135D57" w:rsidRDefault="00135D57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30215"/>
    <w:rsid w:val="00135D57"/>
    <w:rsid w:val="001A4E29"/>
    <w:rsid w:val="00232CB8"/>
    <w:rsid w:val="00366D74"/>
    <w:rsid w:val="00435FC1"/>
    <w:rsid w:val="0049233A"/>
    <w:rsid w:val="006F03FB"/>
    <w:rsid w:val="007D5DA2"/>
    <w:rsid w:val="0086695A"/>
    <w:rsid w:val="009E013D"/>
    <w:rsid w:val="00A94752"/>
    <w:rsid w:val="00AB0302"/>
    <w:rsid w:val="00AE5B42"/>
    <w:rsid w:val="00B458EB"/>
    <w:rsid w:val="00B4602F"/>
    <w:rsid w:val="00B67598"/>
    <w:rsid w:val="00BF76A3"/>
    <w:rsid w:val="00C74683"/>
    <w:rsid w:val="00C82418"/>
    <w:rsid w:val="00CC5150"/>
    <w:rsid w:val="00DF6CDD"/>
    <w:rsid w:val="00E86181"/>
    <w:rsid w:val="00EB0A93"/>
    <w:rsid w:val="00EB12FE"/>
    <w:rsid w:val="00EB1F0B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D80B8"/>
  <w15:docId w15:val="{6FFF1C71-5735-4397-99AE-5DF5CB9C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character" w:customStyle="1" w:styleId="copied">
    <w:name w:val="copied"/>
    <w:basedOn w:val="a0"/>
    <w:rsid w:val="006F03FB"/>
  </w:style>
  <w:style w:type="character" w:customStyle="1" w:styleId="apple-converted-space">
    <w:name w:val="apple-converted-space"/>
    <w:basedOn w:val="a0"/>
    <w:rsid w:val="00BF76A3"/>
  </w:style>
  <w:style w:type="paragraph" w:customStyle="1" w:styleId="1">
    <w:name w:val="无间隔1"/>
    <w:uiPriority w:val="1"/>
    <w:qFormat/>
    <w:rsid w:val="00CC5150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19</cp:revision>
  <dcterms:created xsi:type="dcterms:W3CDTF">2016-07-15T07:36:00Z</dcterms:created>
  <dcterms:modified xsi:type="dcterms:W3CDTF">2016-09-02T09:48:00Z</dcterms:modified>
</cp:coreProperties>
</file>