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D74" w:rsidRPr="00F75AC6" w:rsidRDefault="001F2CDA" w:rsidP="00F75AC6">
      <w:pPr>
        <w:pStyle w:val="1"/>
        <w:spacing w:afterLines="50" w:after="156"/>
        <w:rPr>
          <w:rFonts w:ascii="Times New Roman" w:hAnsi="Times New Roman"/>
          <w:b/>
          <w:sz w:val="24"/>
          <w:szCs w:val="24"/>
          <w:lang w:eastAsia="zh-CN"/>
        </w:rPr>
      </w:pPr>
      <w:r w:rsidRPr="00F75AC6">
        <w:rPr>
          <w:rFonts w:ascii="Times New Roman" w:hAnsi="Times New Roman"/>
          <w:b/>
          <w:sz w:val="24"/>
          <w:szCs w:val="24"/>
          <w:lang w:eastAsia="zh-CN"/>
        </w:rPr>
        <w:t>MA</w:t>
      </w:r>
      <w:r w:rsidRPr="00F75AC6">
        <w:rPr>
          <w:rFonts w:ascii="Times New Roman" w:hAnsi="Times New Roman" w:hint="eastAsia"/>
          <w:b/>
          <w:sz w:val="24"/>
          <w:szCs w:val="24"/>
          <w:lang w:eastAsia="zh-CN"/>
        </w:rPr>
        <w:t>22</w:t>
      </w:r>
      <w:r w:rsidR="00F75AC6" w:rsidRPr="00F75AC6">
        <w:rPr>
          <w:rFonts w:ascii="Times New Roman" w:hAnsi="Times New Roman"/>
          <w:b/>
          <w:sz w:val="24"/>
          <w:szCs w:val="24"/>
          <w:lang w:eastAsia="zh-CN"/>
        </w:rPr>
        <w:t xml:space="preserve">0 </w:t>
      </w:r>
      <w:r w:rsidRPr="00F75AC6">
        <w:rPr>
          <w:rFonts w:ascii="Times New Roman" w:hAnsi="Times New Roman" w:hint="eastAsia"/>
          <w:b/>
          <w:sz w:val="24"/>
          <w:szCs w:val="24"/>
          <w:lang w:eastAsia="zh-CN"/>
        </w:rPr>
        <w:t>计算数学选讲</w:t>
      </w:r>
      <w:r w:rsidR="00F75AC6" w:rsidRPr="00F75AC6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F75AC6" w:rsidRPr="00F75AC6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="00F75AC6" w:rsidRPr="00F75AC6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366D74" w:rsidRPr="00F75AC6" w:rsidRDefault="00B458EB" w:rsidP="00D43135">
      <w:pPr>
        <w:spacing w:line="276" w:lineRule="auto"/>
        <w:rPr>
          <w:rFonts w:ascii="Times New Roman" w:eastAsia="宋体" w:hAnsi="Times New Roman" w:cs="Times New Roman"/>
          <w:sz w:val="24"/>
          <w:szCs w:val="24"/>
        </w:rPr>
      </w:pPr>
      <w:r w:rsidRPr="00F75AC6">
        <w:rPr>
          <w:rFonts w:ascii="Times New Roman" w:eastAsia="宋体" w:hAnsi="Times New Roman" w:cs="Times New Roman" w:hint="eastAsia"/>
          <w:sz w:val="24"/>
          <w:szCs w:val="24"/>
        </w:rPr>
        <w:t>理论课，</w:t>
      </w:r>
      <w:r w:rsidRPr="00F75AC6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F75AC6">
        <w:rPr>
          <w:rFonts w:ascii="Times New Roman" w:eastAsia="宋体" w:hAnsi="Times New Roman" w:cs="Times New Roman" w:hint="eastAsia"/>
          <w:sz w:val="24"/>
          <w:szCs w:val="24"/>
        </w:rPr>
        <w:t>学分，</w:t>
      </w:r>
      <w:r w:rsidR="00F75AC6" w:rsidRPr="00F75AC6">
        <w:rPr>
          <w:rFonts w:ascii="Times New Roman" w:eastAsia="宋体" w:hAnsi="Times New Roman" w:cs="Times New Roman" w:hint="eastAsia"/>
          <w:sz w:val="24"/>
          <w:szCs w:val="24"/>
        </w:rPr>
        <w:t>授课</w:t>
      </w:r>
      <w:r w:rsidR="00FA4DE7" w:rsidRPr="00F75AC6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F75AC6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Pr="00F75AC6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Pr="00F75AC6">
        <w:rPr>
          <w:rFonts w:ascii="Times New Roman" w:eastAsia="宋体" w:hAnsi="Times New Roman" w:cs="Times New Roman" w:hint="eastAsia"/>
          <w:sz w:val="24"/>
          <w:szCs w:val="24"/>
        </w:rPr>
        <w:t>周。先修课程：</w:t>
      </w:r>
      <w:bookmarkStart w:id="0" w:name="OLE_LINK1"/>
      <w:bookmarkStart w:id="1" w:name="OLE_LINK2"/>
      <w:r w:rsidR="00FA4DE7" w:rsidRPr="00F75AC6">
        <w:rPr>
          <w:rFonts w:ascii="Times New Roman" w:eastAsia="宋体" w:hAnsi="Times New Roman" w:cs="Times New Roman"/>
          <w:sz w:val="24"/>
          <w:szCs w:val="24"/>
        </w:rPr>
        <w:t>偏微分方程</w:t>
      </w:r>
      <w:r w:rsidR="001F2CDA" w:rsidRPr="00F75AC6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1F2CDA" w:rsidRPr="00F75AC6">
        <w:rPr>
          <w:rFonts w:ascii="Times New Roman" w:eastAsia="宋体" w:hAnsi="Times New Roman" w:cs="Times New Roman"/>
          <w:sz w:val="24"/>
          <w:szCs w:val="24"/>
        </w:rPr>
        <w:t>MA303</w:t>
      </w:r>
      <w:r w:rsidR="001F2CDA" w:rsidRPr="00F75AC6">
        <w:rPr>
          <w:rFonts w:ascii="Times New Roman" w:eastAsia="宋体" w:hAnsi="Times New Roman" w:cs="Times New Roman" w:hint="eastAsia"/>
          <w:sz w:val="24"/>
          <w:szCs w:val="24"/>
        </w:rPr>
        <w:t>）和</w:t>
      </w:r>
      <w:r w:rsidR="00FA4DE7" w:rsidRPr="00F75AC6">
        <w:rPr>
          <w:rFonts w:ascii="Times New Roman" w:eastAsia="宋体" w:hAnsi="Times New Roman" w:cs="Times New Roman"/>
          <w:sz w:val="24"/>
          <w:szCs w:val="24"/>
        </w:rPr>
        <w:t>数值分析</w:t>
      </w:r>
      <w:r w:rsidR="001F2CDA" w:rsidRPr="00F75AC6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1F2CDA" w:rsidRPr="00F75AC6">
        <w:rPr>
          <w:rFonts w:ascii="Times New Roman" w:eastAsia="宋体" w:hAnsi="Times New Roman" w:cs="Times New Roman"/>
          <w:sz w:val="24"/>
          <w:szCs w:val="24"/>
        </w:rPr>
        <w:t>MA305</w:t>
      </w:r>
      <w:r w:rsidR="001F2CDA" w:rsidRPr="00F75AC6">
        <w:rPr>
          <w:rFonts w:ascii="Times New Roman" w:eastAsia="宋体" w:hAnsi="Times New Roman" w:cs="Times New Roman" w:hint="eastAsia"/>
          <w:sz w:val="24"/>
          <w:szCs w:val="24"/>
        </w:rPr>
        <w:t>）</w:t>
      </w:r>
      <w:bookmarkEnd w:id="0"/>
      <w:bookmarkEnd w:id="1"/>
      <w:r w:rsidRPr="00F75AC6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FA4DE7" w:rsidRPr="00F75AC6">
        <w:rPr>
          <w:rFonts w:ascii="Times New Roman" w:eastAsia="宋体" w:hAnsi="Times New Roman" w:cs="Times New Roman"/>
          <w:sz w:val="24"/>
          <w:szCs w:val="24"/>
        </w:rPr>
        <w:t>此课程是关于反问题数学理论和数值方法的一门基础</w:t>
      </w:r>
      <w:r w:rsidR="00FA4DE7" w:rsidRPr="00F75AC6">
        <w:rPr>
          <w:rFonts w:ascii="Times New Roman" w:eastAsia="宋体" w:hAnsi="Times New Roman" w:cs="Times New Roman" w:hint="eastAsia"/>
          <w:sz w:val="24"/>
          <w:szCs w:val="24"/>
        </w:rPr>
        <w:t>课程</w:t>
      </w:r>
      <w:r w:rsidR="00FA4DE7" w:rsidRPr="00F75AC6">
        <w:rPr>
          <w:rFonts w:ascii="Times New Roman" w:eastAsia="宋体" w:hAnsi="Times New Roman" w:cs="Times New Roman"/>
          <w:sz w:val="24"/>
          <w:szCs w:val="24"/>
        </w:rPr>
        <w:t>，主要针对高年级的本科生和研究</w:t>
      </w:r>
      <w:r w:rsidR="00FA4DE7" w:rsidRPr="00F75AC6">
        <w:rPr>
          <w:rFonts w:ascii="Times New Roman" w:eastAsia="宋体" w:hAnsi="Times New Roman" w:cs="Times New Roman" w:hint="eastAsia"/>
          <w:sz w:val="24"/>
          <w:szCs w:val="24"/>
        </w:rPr>
        <w:t>生</w:t>
      </w:r>
      <w:r w:rsidR="00FA4DE7" w:rsidRPr="00F75AC6">
        <w:rPr>
          <w:rFonts w:ascii="Times New Roman" w:eastAsia="宋体" w:hAnsi="Times New Roman" w:cs="Times New Roman"/>
          <w:sz w:val="24"/>
          <w:szCs w:val="24"/>
        </w:rPr>
        <w:t>。它包含数学反问题中的一些经典理论，</w:t>
      </w:r>
      <w:r w:rsidR="00FA4DE7" w:rsidRPr="00F75AC6">
        <w:rPr>
          <w:rFonts w:ascii="Times New Roman" w:eastAsia="宋体" w:hAnsi="Times New Roman" w:cs="Times New Roman" w:hint="eastAsia"/>
          <w:sz w:val="24"/>
          <w:szCs w:val="24"/>
        </w:rPr>
        <w:t>比如</w:t>
      </w:r>
      <w:r w:rsidR="00FA4DE7" w:rsidRPr="00F75AC6">
        <w:rPr>
          <w:rFonts w:ascii="Times New Roman" w:eastAsia="宋体" w:hAnsi="Times New Roman" w:cs="Times New Roman"/>
          <w:sz w:val="24"/>
          <w:szCs w:val="24"/>
        </w:rPr>
        <w:t>模型的建立和正则化理论，</w:t>
      </w:r>
      <w:r w:rsidR="00FA4DE7" w:rsidRPr="00F75AC6">
        <w:rPr>
          <w:rFonts w:ascii="Times New Roman" w:eastAsia="宋体" w:hAnsi="Times New Roman" w:cs="Times New Roman" w:hint="eastAsia"/>
          <w:sz w:val="24"/>
          <w:szCs w:val="24"/>
        </w:rPr>
        <w:t>也</w:t>
      </w:r>
      <w:r w:rsidR="00FA4DE7" w:rsidRPr="00F75AC6">
        <w:rPr>
          <w:rFonts w:ascii="Times New Roman" w:eastAsia="宋体" w:hAnsi="Times New Roman" w:cs="Times New Roman"/>
          <w:sz w:val="24"/>
          <w:szCs w:val="24"/>
        </w:rPr>
        <w:t>包含一些前沿研究课题的简介，</w:t>
      </w:r>
      <w:r w:rsidR="00FA4DE7" w:rsidRPr="00F75AC6">
        <w:rPr>
          <w:rFonts w:ascii="Times New Roman" w:eastAsia="宋体" w:hAnsi="Times New Roman" w:cs="Times New Roman" w:hint="eastAsia"/>
          <w:sz w:val="24"/>
          <w:szCs w:val="24"/>
        </w:rPr>
        <w:t>比如</w:t>
      </w:r>
      <w:r w:rsidR="00FA4DE7" w:rsidRPr="00F75AC6">
        <w:rPr>
          <w:rFonts w:ascii="Times New Roman" w:eastAsia="宋体" w:hAnsi="Times New Roman" w:cs="Times New Roman"/>
          <w:sz w:val="24"/>
          <w:szCs w:val="24"/>
        </w:rPr>
        <w:t>反散射理论和隐形技术。</w:t>
      </w:r>
    </w:p>
    <w:p w:rsidR="00366D74" w:rsidRPr="00F75AC6" w:rsidRDefault="001F2CDA" w:rsidP="00F75AC6">
      <w:pPr>
        <w:pStyle w:val="1"/>
        <w:spacing w:beforeLines="50" w:before="156" w:afterLines="50" w:after="156"/>
        <w:rPr>
          <w:rFonts w:ascii="Times New Roman" w:hAnsi="Times New Roman"/>
          <w:b/>
          <w:sz w:val="24"/>
          <w:szCs w:val="24"/>
          <w:lang w:eastAsia="zh-CN"/>
        </w:rPr>
      </w:pPr>
      <w:r w:rsidRPr="00F75AC6">
        <w:rPr>
          <w:rFonts w:ascii="Times New Roman" w:hAnsi="Times New Roman"/>
          <w:b/>
          <w:sz w:val="24"/>
          <w:szCs w:val="24"/>
          <w:lang w:eastAsia="zh-CN"/>
        </w:rPr>
        <w:t>MA</w:t>
      </w:r>
      <w:r w:rsidRPr="00F75AC6">
        <w:rPr>
          <w:rFonts w:ascii="Times New Roman" w:hAnsi="Times New Roman" w:hint="eastAsia"/>
          <w:b/>
          <w:sz w:val="24"/>
          <w:szCs w:val="24"/>
          <w:lang w:eastAsia="zh-CN"/>
        </w:rPr>
        <w:t>22</w:t>
      </w:r>
      <w:r w:rsidRPr="00F75AC6">
        <w:rPr>
          <w:rFonts w:ascii="Times New Roman" w:hAnsi="Times New Roman"/>
          <w:b/>
          <w:sz w:val="24"/>
          <w:szCs w:val="24"/>
          <w:lang w:eastAsia="zh-CN"/>
        </w:rPr>
        <w:t>0</w:t>
      </w:r>
      <w:r w:rsidR="00F75AC6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Pr="00F75AC6">
        <w:rPr>
          <w:rFonts w:ascii="Times New Roman" w:hAnsi="Times New Roman"/>
          <w:b/>
          <w:sz w:val="24"/>
          <w:szCs w:val="24"/>
          <w:lang w:eastAsia="zh-CN"/>
        </w:rPr>
        <w:t>Topics on Computation Mathematics</w:t>
      </w:r>
      <w:r w:rsidR="00F75AC6" w:rsidRPr="00F75AC6">
        <w:rPr>
          <w:rFonts w:ascii="Times New Roman" w:hAnsi="Times New Roman"/>
          <w:b/>
          <w:sz w:val="24"/>
          <w:szCs w:val="24"/>
          <w:lang w:eastAsia="zh-CN"/>
        </w:rPr>
        <w:t xml:space="preserve"> (3)</w:t>
      </w:r>
    </w:p>
    <w:p w:rsidR="00FA4DE7" w:rsidRPr="00F75AC6" w:rsidRDefault="006F03FB" w:rsidP="00D43135">
      <w:pPr>
        <w:rPr>
          <w:rFonts w:ascii="Times New Roman" w:eastAsia="宋体" w:hAnsi="Times New Roman" w:cs="Times New Roman"/>
          <w:sz w:val="24"/>
          <w:szCs w:val="24"/>
        </w:rPr>
      </w:pPr>
      <w:r w:rsidRPr="00F75AC6">
        <w:rPr>
          <w:rFonts w:ascii="Times New Roman" w:eastAsia="宋体" w:hAnsi="Times New Roman" w:cs="Times New Roman"/>
          <w:sz w:val="24"/>
          <w:szCs w:val="24"/>
        </w:rPr>
        <w:t>Lecture</w:t>
      </w:r>
      <w:r w:rsidR="002347B0">
        <w:rPr>
          <w:rFonts w:ascii="Times New Roman" w:eastAsia="宋体" w:hAnsi="Times New Roman" w:cs="Times New Roman" w:hint="eastAsia"/>
          <w:sz w:val="24"/>
          <w:szCs w:val="24"/>
        </w:rPr>
        <w:t xml:space="preserve">, </w:t>
      </w:r>
      <w:r w:rsidRPr="00F75AC6">
        <w:rPr>
          <w:rFonts w:ascii="Times New Roman" w:eastAsia="宋体" w:hAnsi="Times New Roman" w:cs="Times New Roman" w:hint="eastAsia"/>
          <w:sz w:val="24"/>
          <w:szCs w:val="24"/>
        </w:rPr>
        <w:t>3 credits,</w:t>
      </w:r>
      <w:r w:rsidRPr="00F75AC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FA4DE7" w:rsidRPr="00F75AC6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86695A" w:rsidRPr="00F75AC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F75AC6">
        <w:rPr>
          <w:rFonts w:ascii="Times New Roman" w:eastAsia="宋体" w:hAnsi="Times New Roman" w:cs="Times New Roman"/>
          <w:sz w:val="24"/>
          <w:szCs w:val="24"/>
        </w:rPr>
        <w:t>hours per week</w:t>
      </w:r>
      <w:r w:rsidRPr="00F75AC6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="001F2CDA" w:rsidRPr="00F75AC6">
        <w:rPr>
          <w:rFonts w:ascii="Times New Roman" w:eastAsia="宋体" w:hAnsi="Times New Roman" w:cs="Times New Roman"/>
          <w:sz w:val="24"/>
          <w:szCs w:val="24"/>
        </w:rPr>
        <w:t xml:space="preserve"> Pre-requ</w:t>
      </w:r>
      <w:r w:rsidR="001F2CDA" w:rsidRPr="00F75AC6">
        <w:rPr>
          <w:rFonts w:ascii="Times New Roman" w:eastAsia="宋体" w:hAnsi="Times New Roman" w:cs="Times New Roman" w:hint="eastAsia"/>
          <w:sz w:val="24"/>
          <w:szCs w:val="24"/>
        </w:rPr>
        <w:t>i</w:t>
      </w:r>
      <w:r w:rsidRPr="00F75AC6">
        <w:rPr>
          <w:rFonts w:ascii="Times New Roman" w:eastAsia="宋体" w:hAnsi="Times New Roman" w:cs="Times New Roman"/>
          <w:sz w:val="24"/>
          <w:szCs w:val="24"/>
        </w:rPr>
        <w:t>sites</w:t>
      </w:r>
      <w:r w:rsidR="002C2B3F">
        <w:rPr>
          <w:rFonts w:ascii="Times New Roman" w:eastAsia="宋体" w:hAnsi="Times New Roman" w:cs="Times New Roman" w:hint="eastAsia"/>
          <w:sz w:val="24"/>
          <w:szCs w:val="24"/>
        </w:rPr>
        <w:t>:</w:t>
      </w:r>
      <w:r w:rsidR="002C2B3F">
        <w:rPr>
          <w:rFonts w:ascii="Times New Roman" w:eastAsia="宋体" w:hAnsi="Times New Roman" w:cs="Times New Roman"/>
          <w:sz w:val="24"/>
          <w:szCs w:val="24"/>
        </w:rPr>
        <w:t xml:space="preserve"> </w:t>
      </w:r>
      <w:bookmarkStart w:id="2" w:name="_GoBack"/>
      <w:bookmarkEnd w:id="2"/>
      <w:r w:rsidR="001F2CDA" w:rsidRPr="00F75AC6">
        <w:rPr>
          <w:rFonts w:ascii="Times New Roman" w:eastAsia="宋体" w:hAnsi="Times New Roman" w:cs="Times New Roman" w:hint="eastAsia"/>
          <w:sz w:val="24"/>
          <w:szCs w:val="24"/>
        </w:rPr>
        <w:t>P</w:t>
      </w:r>
      <w:r w:rsidR="001F2CDA" w:rsidRPr="00F75AC6">
        <w:rPr>
          <w:rFonts w:ascii="Times New Roman" w:eastAsia="宋体" w:hAnsi="Times New Roman" w:cs="Times New Roman"/>
          <w:sz w:val="24"/>
          <w:szCs w:val="24"/>
        </w:rPr>
        <w:t xml:space="preserve">artial </w:t>
      </w:r>
      <w:r w:rsidR="001F2CDA" w:rsidRPr="00F75AC6">
        <w:rPr>
          <w:rFonts w:ascii="Times New Roman" w:eastAsia="宋体" w:hAnsi="Times New Roman" w:cs="Times New Roman" w:hint="eastAsia"/>
          <w:sz w:val="24"/>
          <w:szCs w:val="24"/>
        </w:rPr>
        <w:t>D</w:t>
      </w:r>
      <w:r w:rsidR="001F2CDA" w:rsidRPr="00F75AC6">
        <w:rPr>
          <w:rFonts w:ascii="Times New Roman" w:eastAsia="宋体" w:hAnsi="Times New Roman" w:cs="Times New Roman"/>
          <w:sz w:val="24"/>
          <w:szCs w:val="24"/>
        </w:rPr>
        <w:t xml:space="preserve">ifferential </w:t>
      </w:r>
      <w:r w:rsidR="001F2CDA" w:rsidRPr="00F75AC6">
        <w:rPr>
          <w:rFonts w:ascii="Times New Roman" w:eastAsia="宋体" w:hAnsi="Times New Roman" w:cs="Times New Roman" w:hint="eastAsia"/>
          <w:sz w:val="24"/>
          <w:szCs w:val="24"/>
        </w:rPr>
        <w:t>E</w:t>
      </w:r>
      <w:r w:rsidR="001F2CDA" w:rsidRPr="00F75AC6">
        <w:rPr>
          <w:rFonts w:ascii="Times New Roman" w:eastAsia="宋体" w:hAnsi="Times New Roman" w:cs="Times New Roman"/>
          <w:sz w:val="24"/>
          <w:szCs w:val="24"/>
        </w:rPr>
        <w:t>quations</w:t>
      </w:r>
      <w:r w:rsidR="00DF6CDD" w:rsidRPr="00F75AC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DF6CDD" w:rsidRPr="00F75AC6">
        <w:rPr>
          <w:rFonts w:ascii="Times New Roman" w:eastAsia="宋体" w:hAnsi="Times New Roman" w:cs="Times New Roman" w:hint="eastAsia"/>
          <w:sz w:val="24"/>
          <w:szCs w:val="24"/>
        </w:rPr>
        <w:t>(</w:t>
      </w:r>
      <w:r w:rsidRPr="00F75AC6">
        <w:rPr>
          <w:rFonts w:ascii="Times New Roman" w:eastAsia="宋体" w:hAnsi="Times New Roman" w:cs="Times New Roman"/>
          <w:sz w:val="24"/>
          <w:szCs w:val="24"/>
        </w:rPr>
        <w:t>MA</w:t>
      </w:r>
      <w:r w:rsidR="001F2CDA" w:rsidRPr="00F75AC6">
        <w:rPr>
          <w:rFonts w:ascii="Times New Roman" w:eastAsia="宋体" w:hAnsi="Times New Roman" w:cs="Times New Roman" w:hint="eastAsia"/>
          <w:sz w:val="24"/>
          <w:szCs w:val="24"/>
        </w:rPr>
        <w:t>303) and N</w:t>
      </w:r>
      <w:r w:rsidR="001F2CDA" w:rsidRPr="00F75AC6">
        <w:rPr>
          <w:rFonts w:ascii="Times New Roman" w:eastAsia="宋体" w:hAnsi="Times New Roman" w:cs="Times New Roman"/>
          <w:sz w:val="24"/>
          <w:szCs w:val="24"/>
        </w:rPr>
        <w:t xml:space="preserve">umerical </w:t>
      </w:r>
      <w:r w:rsidR="001F2CDA" w:rsidRPr="00F75AC6">
        <w:rPr>
          <w:rFonts w:ascii="Times New Roman" w:eastAsia="宋体" w:hAnsi="Times New Roman" w:cs="Times New Roman" w:hint="eastAsia"/>
          <w:sz w:val="24"/>
          <w:szCs w:val="24"/>
        </w:rPr>
        <w:t>A</w:t>
      </w:r>
      <w:r w:rsidR="001F2CDA" w:rsidRPr="00F75AC6">
        <w:rPr>
          <w:rFonts w:ascii="Times New Roman" w:eastAsia="宋体" w:hAnsi="Times New Roman" w:cs="Times New Roman"/>
          <w:sz w:val="24"/>
          <w:szCs w:val="24"/>
        </w:rPr>
        <w:t xml:space="preserve">nalysis </w:t>
      </w:r>
      <w:r w:rsidR="001F2CDA" w:rsidRPr="00F75AC6">
        <w:rPr>
          <w:rFonts w:ascii="Times New Roman" w:eastAsia="宋体" w:hAnsi="Times New Roman" w:cs="Times New Roman" w:hint="eastAsia"/>
          <w:sz w:val="24"/>
          <w:szCs w:val="24"/>
        </w:rPr>
        <w:t>(</w:t>
      </w:r>
      <w:r w:rsidRPr="00F75AC6">
        <w:rPr>
          <w:rFonts w:ascii="Times New Roman" w:eastAsia="宋体" w:hAnsi="Times New Roman" w:cs="Times New Roman"/>
          <w:sz w:val="24"/>
          <w:szCs w:val="24"/>
        </w:rPr>
        <w:t>MA</w:t>
      </w:r>
      <w:r w:rsidR="001F2CDA" w:rsidRPr="00F75AC6">
        <w:rPr>
          <w:rFonts w:ascii="Times New Roman" w:eastAsia="宋体" w:hAnsi="Times New Roman" w:cs="Times New Roman" w:hint="eastAsia"/>
          <w:sz w:val="24"/>
          <w:szCs w:val="24"/>
        </w:rPr>
        <w:t>305</w:t>
      </w:r>
      <w:r w:rsidR="00DF6CDD" w:rsidRPr="00F75AC6">
        <w:rPr>
          <w:rFonts w:ascii="Times New Roman" w:eastAsia="宋体" w:hAnsi="Times New Roman" w:cs="Times New Roman"/>
          <w:sz w:val="24"/>
          <w:szCs w:val="24"/>
        </w:rPr>
        <w:t>)</w:t>
      </w:r>
      <w:r w:rsidRPr="00F75AC6"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="00FA4DE7" w:rsidRPr="00F75AC6">
        <w:rPr>
          <w:rFonts w:ascii="Times New Roman" w:eastAsia="宋体" w:hAnsi="Times New Roman" w:cs="Times New Roman"/>
          <w:sz w:val="24"/>
          <w:szCs w:val="24"/>
        </w:rPr>
        <w:t xml:space="preserve">This is an introductory course to the mathematical theory and numerical methods for inverse problems. It aims at high-level undergraduate students and research postgraduate students. It will cover both classical topics including model formulation and regularization theory, and state-of-the-art research topics including inverse scattering theory and invisibility cloaking. </w:t>
      </w:r>
    </w:p>
    <w:p w:rsidR="006F03FB" w:rsidRPr="00BF76A3" w:rsidRDefault="006F03FB" w:rsidP="00D43135">
      <w:pPr>
        <w:rPr>
          <w:rFonts w:ascii="Arial" w:hAnsi="Arial" w:cs="Arial"/>
          <w:sz w:val="24"/>
          <w:szCs w:val="24"/>
        </w:rPr>
      </w:pPr>
    </w:p>
    <w:p w:rsidR="00EB0A93" w:rsidRPr="00C74683" w:rsidRDefault="00EB0A93"/>
    <w:sectPr w:rsidR="00EB0A93" w:rsidRPr="00C74683" w:rsidSect="00B17E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41B" w:rsidRDefault="0015141B" w:rsidP="00AE5B42">
      <w:r>
        <w:separator/>
      </w:r>
    </w:p>
  </w:endnote>
  <w:endnote w:type="continuationSeparator" w:id="0">
    <w:p w:rsidR="0015141B" w:rsidRDefault="0015141B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41B" w:rsidRDefault="0015141B" w:rsidP="00AE5B42">
      <w:r>
        <w:separator/>
      </w:r>
    </w:p>
  </w:footnote>
  <w:footnote w:type="continuationSeparator" w:id="0">
    <w:p w:rsidR="0015141B" w:rsidRDefault="0015141B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70D2"/>
    <w:rsid w:val="00030215"/>
    <w:rsid w:val="0015141B"/>
    <w:rsid w:val="00186A9E"/>
    <w:rsid w:val="001F2CDA"/>
    <w:rsid w:val="00232CB8"/>
    <w:rsid w:val="002347B0"/>
    <w:rsid w:val="002C2B3F"/>
    <w:rsid w:val="00366D74"/>
    <w:rsid w:val="00435FC1"/>
    <w:rsid w:val="0046096A"/>
    <w:rsid w:val="0049233A"/>
    <w:rsid w:val="004A1E95"/>
    <w:rsid w:val="006F03FB"/>
    <w:rsid w:val="007941AF"/>
    <w:rsid w:val="007B4CF2"/>
    <w:rsid w:val="0086695A"/>
    <w:rsid w:val="009E013D"/>
    <w:rsid w:val="00AE5B42"/>
    <w:rsid w:val="00B17EB3"/>
    <w:rsid w:val="00B458EB"/>
    <w:rsid w:val="00B4602F"/>
    <w:rsid w:val="00B67598"/>
    <w:rsid w:val="00BF76A3"/>
    <w:rsid w:val="00C74683"/>
    <w:rsid w:val="00C82418"/>
    <w:rsid w:val="00D367AE"/>
    <w:rsid w:val="00D43135"/>
    <w:rsid w:val="00DF6CDD"/>
    <w:rsid w:val="00EB0A93"/>
    <w:rsid w:val="00EB12FE"/>
    <w:rsid w:val="00EB1F0B"/>
    <w:rsid w:val="00F470D2"/>
    <w:rsid w:val="00F75AC6"/>
    <w:rsid w:val="00FA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F4F6A"/>
  <w15:docId w15:val="{C24A26B1-E798-4D03-9035-4CE47C3A0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character" w:customStyle="1" w:styleId="copied">
    <w:name w:val="copied"/>
    <w:basedOn w:val="a0"/>
    <w:rsid w:val="006F03FB"/>
  </w:style>
  <w:style w:type="character" w:customStyle="1" w:styleId="apple-converted-space">
    <w:name w:val="apple-converted-space"/>
    <w:basedOn w:val="a0"/>
    <w:rsid w:val="00BF76A3"/>
  </w:style>
  <w:style w:type="paragraph" w:customStyle="1" w:styleId="1">
    <w:name w:val="无间隔1"/>
    <w:uiPriority w:val="1"/>
    <w:qFormat/>
    <w:rsid w:val="00F75AC6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nbkuser</dc:creator>
  <cp:keywords/>
  <dc:description/>
  <cp:lastModifiedBy>nbkuser</cp:lastModifiedBy>
  <cp:revision>22</cp:revision>
  <dcterms:created xsi:type="dcterms:W3CDTF">2016-07-15T07:36:00Z</dcterms:created>
  <dcterms:modified xsi:type="dcterms:W3CDTF">2016-09-02T09:51:00Z</dcterms:modified>
</cp:coreProperties>
</file>