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59F" w:rsidRPr="003D36EF" w:rsidRDefault="000016DC" w:rsidP="003D36EF">
      <w:pPr>
        <w:pStyle w:val="1"/>
        <w:rPr>
          <w:rFonts w:ascii="Times New Roman" w:hAnsi="Times New Roman"/>
          <w:b/>
          <w:sz w:val="24"/>
          <w:szCs w:val="24"/>
          <w:lang w:eastAsia="zh-CN"/>
        </w:rPr>
      </w:pPr>
      <w:r w:rsidRPr="003D36EF">
        <w:rPr>
          <w:rFonts w:ascii="Times New Roman" w:hAnsi="Times New Roman" w:hint="eastAsia"/>
          <w:b/>
          <w:sz w:val="24"/>
          <w:szCs w:val="24"/>
          <w:lang w:eastAsia="zh-CN"/>
        </w:rPr>
        <w:t>MA1</w:t>
      </w:r>
      <w:r w:rsidR="0040359F" w:rsidRPr="003D36EF">
        <w:rPr>
          <w:rFonts w:ascii="Times New Roman" w:hAnsi="Times New Roman" w:hint="eastAsia"/>
          <w:b/>
          <w:sz w:val="24"/>
          <w:szCs w:val="24"/>
          <w:lang w:eastAsia="zh-CN"/>
        </w:rPr>
        <w:t>0</w:t>
      </w:r>
      <w:r w:rsidR="003D2FC5" w:rsidRPr="003D36EF">
        <w:rPr>
          <w:rFonts w:ascii="Times New Roman" w:hAnsi="Times New Roman" w:hint="eastAsia"/>
          <w:b/>
          <w:sz w:val="24"/>
          <w:szCs w:val="24"/>
          <w:lang w:eastAsia="zh-CN"/>
        </w:rPr>
        <w:t>2</w:t>
      </w:r>
      <w:r w:rsidRPr="003D36EF">
        <w:rPr>
          <w:rFonts w:ascii="Times New Roman" w:hAnsi="Times New Roman" w:hint="eastAsia"/>
          <w:b/>
          <w:sz w:val="24"/>
          <w:szCs w:val="24"/>
          <w:lang w:eastAsia="zh-CN"/>
        </w:rPr>
        <w:t>a</w:t>
      </w:r>
      <w:r w:rsidR="003D36EF">
        <w:rPr>
          <w:rFonts w:ascii="Times New Roman" w:hAnsi="Times New Roman" w:hint="eastAsia"/>
          <w:b/>
          <w:sz w:val="24"/>
          <w:szCs w:val="24"/>
          <w:lang w:eastAsia="zh-CN"/>
        </w:rPr>
        <w:t xml:space="preserve"> </w:t>
      </w:r>
      <w:r w:rsidRPr="003D36EF">
        <w:rPr>
          <w:rFonts w:ascii="Times New Roman" w:hAnsi="Times New Roman" w:hint="eastAsia"/>
          <w:b/>
          <w:sz w:val="24"/>
          <w:szCs w:val="24"/>
          <w:lang w:eastAsia="zh-CN"/>
        </w:rPr>
        <w:t>数学</w:t>
      </w:r>
      <w:r w:rsidR="0040359F" w:rsidRPr="003D36EF">
        <w:rPr>
          <w:rFonts w:ascii="Times New Roman" w:hAnsi="Times New Roman" w:hint="eastAsia"/>
          <w:b/>
          <w:sz w:val="24"/>
          <w:szCs w:val="24"/>
          <w:lang w:eastAsia="zh-CN"/>
        </w:rPr>
        <w:t>分析</w:t>
      </w:r>
      <w:r w:rsidRPr="003D36EF">
        <w:rPr>
          <w:rFonts w:ascii="Times New Roman" w:hAnsi="Times New Roman" w:hint="eastAsia"/>
          <w:b/>
          <w:sz w:val="24"/>
          <w:szCs w:val="24"/>
          <w:lang w:eastAsia="zh-CN"/>
        </w:rPr>
        <w:t>I</w:t>
      </w:r>
      <w:r w:rsidR="003D2FC5" w:rsidRPr="003D36EF">
        <w:rPr>
          <w:rFonts w:ascii="Times New Roman" w:hAnsi="Times New Roman" w:hint="eastAsia"/>
          <w:b/>
          <w:sz w:val="24"/>
          <w:szCs w:val="24"/>
          <w:lang w:eastAsia="zh-CN"/>
        </w:rPr>
        <w:t>I</w:t>
      </w:r>
      <w:r w:rsidR="003D36EF">
        <w:rPr>
          <w:rFonts w:ascii="Times New Roman" w:hAnsi="Times New Roman" w:hint="eastAsia"/>
          <w:b/>
          <w:sz w:val="24"/>
          <w:szCs w:val="24"/>
          <w:lang w:eastAsia="zh-CN"/>
        </w:rPr>
        <w:t>（</w:t>
      </w:r>
      <w:r w:rsidR="003D36EF">
        <w:rPr>
          <w:rFonts w:ascii="Times New Roman" w:hAnsi="Times New Roman" w:hint="eastAsia"/>
          <w:b/>
          <w:sz w:val="24"/>
          <w:szCs w:val="24"/>
          <w:lang w:eastAsia="zh-CN"/>
        </w:rPr>
        <w:t>5</w:t>
      </w:r>
      <w:r w:rsidR="003D36EF">
        <w:rPr>
          <w:rFonts w:ascii="Times New Roman" w:hAnsi="Times New Roman" w:hint="eastAsia"/>
          <w:b/>
          <w:sz w:val="24"/>
          <w:szCs w:val="24"/>
          <w:lang w:eastAsia="zh-CN"/>
        </w:rPr>
        <w:t>）</w:t>
      </w:r>
    </w:p>
    <w:p w:rsidR="0040359F" w:rsidRPr="003D36EF" w:rsidRDefault="0040359F" w:rsidP="009642FC">
      <w:pPr>
        <w:spacing w:beforeLines="50" w:before="156" w:after="240"/>
        <w:rPr>
          <w:rFonts w:ascii="Times New Roman" w:eastAsia="宋体" w:hAnsi="Times New Roman" w:cs="Times New Roman"/>
          <w:sz w:val="24"/>
          <w:szCs w:val="24"/>
        </w:rPr>
      </w:pPr>
      <w:r w:rsidRPr="003D36EF">
        <w:rPr>
          <w:rFonts w:ascii="Times New Roman" w:eastAsia="宋体" w:hAnsi="Times New Roman" w:cs="Times New Roman" w:hint="eastAsia"/>
          <w:sz w:val="24"/>
          <w:szCs w:val="24"/>
        </w:rPr>
        <w:t>理论课，</w:t>
      </w:r>
      <w:r w:rsidR="003D36EF" w:rsidRPr="003D36EF">
        <w:rPr>
          <w:rFonts w:ascii="Times New Roman" w:eastAsia="宋体" w:hAnsi="Times New Roman" w:cs="Times New Roman" w:hint="eastAsia"/>
          <w:sz w:val="24"/>
          <w:szCs w:val="24"/>
        </w:rPr>
        <w:t>5</w:t>
      </w:r>
      <w:r w:rsidRPr="003D36EF">
        <w:rPr>
          <w:rFonts w:ascii="Times New Roman" w:eastAsia="宋体" w:hAnsi="Times New Roman" w:cs="Times New Roman" w:hint="eastAsia"/>
          <w:sz w:val="24"/>
          <w:szCs w:val="24"/>
        </w:rPr>
        <w:t>学分，</w:t>
      </w:r>
      <w:r w:rsidR="000016DC" w:rsidRPr="003D36EF">
        <w:rPr>
          <w:rFonts w:ascii="Times New Roman" w:eastAsia="宋体" w:hAnsi="Times New Roman" w:cs="Times New Roman" w:hint="eastAsia"/>
          <w:sz w:val="24"/>
          <w:szCs w:val="24"/>
        </w:rPr>
        <w:t>4</w:t>
      </w:r>
      <w:r w:rsidRPr="003D36EF">
        <w:rPr>
          <w:rFonts w:ascii="Times New Roman" w:eastAsia="宋体" w:hAnsi="Times New Roman" w:cs="Times New Roman" w:hint="eastAsia"/>
          <w:sz w:val="24"/>
          <w:szCs w:val="24"/>
        </w:rPr>
        <w:t>学时</w:t>
      </w:r>
      <w:r w:rsidRPr="003D36EF">
        <w:rPr>
          <w:rFonts w:ascii="Times New Roman" w:eastAsia="宋体" w:hAnsi="Times New Roman" w:cs="Times New Roman" w:hint="eastAsia"/>
          <w:sz w:val="24"/>
          <w:szCs w:val="24"/>
        </w:rPr>
        <w:t>/</w:t>
      </w:r>
      <w:r w:rsidR="003D36EF" w:rsidRPr="003D36EF">
        <w:rPr>
          <w:rFonts w:ascii="Times New Roman" w:eastAsia="宋体" w:hAnsi="Times New Roman" w:cs="Times New Roman" w:hint="eastAsia"/>
          <w:sz w:val="24"/>
          <w:szCs w:val="24"/>
        </w:rPr>
        <w:t>周，</w:t>
      </w:r>
      <w:bookmarkStart w:id="0" w:name="OLE_LINK1"/>
      <w:r w:rsidR="003D36EF" w:rsidRPr="003D36EF">
        <w:rPr>
          <w:rFonts w:ascii="Times New Roman" w:eastAsia="宋体" w:hAnsi="Times New Roman" w:cs="Times New Roman" w:hint="eastAsia"/>
          <w:sz w:val="24"/>
          <w:szCs w:val="24"/>
        </w:rPr>
        <w:t>习题课</w:t>
      </w:r>
      <w:r w:rsidR="003D36EF" w:rsidRPr="003D36EF">
        <w:rPr>
          <w:rFonts w:ascii="Times New Roman" w:eastAsia="宋体" w:hAnsi="Times New Roman" w:cs="Times New Roman" w:hint="eastAsia"/>
          <w:sz w:val="24"/>
          <w:szCs w:val="24"/>
        </w:rPr>
        <w:t>2</w:t>
      </w:r>
      <w:r w:rsidR="003D36EF" w:rsidRPr="003D36EF">
        <w:rPr>
          <w:rFonts w:ascii="Times New Roman" w:eastAsia="宋体" w:hAnsi="Times New Roman" w:cs="Times New Roman" w:hint="eastAsia"/>
          <w:sz w:val="24"/>
          <w:szCs w:val="24"/>
        </w:rPr>
        <w:t>学时</w:t>
      </w:r>
      <w:r w:rsidR="003D36EF" w:rsidRPr="003D36EF">
        <w:rPr>
          <w:rFonts w:ascii="Times New Roman" w:eastAsia="宋体" w:hAnsi="Times New Roman" w:cs="Times New Roman" w:hint="eastAsia"/>
          <w:sz w:val="24"/>
          <w:szCs w:val="24"/>
        </w:rPr>
        <w:t>/</w:t>
      </w:r>
      <w:r w:rsidR="003D36EF" w:rsidRPr="003D36EF">
        <w:rPr>
          <w:rFonts w:ascii="Times New Roman" w:eastAsia="宋体" w:hAnsi="Times New Roman" w:cs="Times New Roman" w:hint="eastAsia"/>
          <w:sz w:val="24"/>
          <w:szCs w:val="24"/>
        </w:rPr>
        <w:t>每周</w:t>
      </w:r>
      <w:bookmarkEnd w:id="0"/>
      <w:r w:rsidR="003D36EF" w:rsidRPr="003D36EF">
        <w:rPr>
          <w:rFonts w:ascii="Times New Roman" w:eastAsia="宋体" w:hAnsi="Times New Roman" w:cs="Times New Roman" w:hint="eastAsia"/>
          <w:sz w:val="24"/>
          <w:szCs w:val="24"/>
        </w:rPr>
        <w:t>。</w:t>
      </w:r>
      <w:r w:rsidRPr="003D36EF">
        <w:rPr>
          <w:rFonts w:ascii="Times New Roman" w:eastAsia="宋体" w:hAnsi="Times New Roman" w:cs="Times New Roman" w:hint="eastAsia"/>
          <w:sz w:val="24"/>
          <w:szCs w:val="24"/>
        </w:rPr>
        <w:t>先修课程</w:t>
      </w:r>
      <w:r w:rsidR="002503C7">
        <w:rPr>
          <w:rFonts w:ascii="Times New Roman" w:eastAsia="宋体" w:hAnsi="Times New Roman" w:cs="Times New Roman" w:hint="eastAsia"/>
          <w:sz w:val="24"/>
          <w:szCs w:val="24"/>
        </w:rPr>
        <w:t>：</w:t>
      </w:r>
      <w:r w:rsidR="003D2FC5" w:rsidRPr="003D36EF">
        <w:rPr>
          <w:rFonts w:ascii="Times New Roman" w:eastAsia="宋体" w:hAnsi="Times New Roman" w:cs="Times New Roman" w:hint="eastAsia"/>
          <w:sz w:val="24"/>
          <w:szCs w:val="24"/>
        </w:rPr>
        <w:t>数学分析</w:t>
      </w:r>
      <w:r w:rsidR="003D2FC5" w:rsidRPr="003D36EF">
        <w:rPr>
          <w:rFonts w:ascii="Times New Roman" w:eastAsia="宋体" w:hAnsi="Times New Roman" w:cs="Times New Roman" w:hint="eastAsia"/>
          <w:sz w:val="24"/>
          <w:szCs w:val="24"/>
        </w:rPr>
        <w:t>I</w:t>
      </w:r>
      <w:r w:rsidR="003D36EF" w:rsidRPr="003D36EF">
        <w:rPr>
          <w:rFonts w:ascii="Times New Roman" w:eastAsia="宋体" w:hAnsi="Times New Roman" w:cs="Times New Roman" w:hint="eastAsia"/>
          <w:sz w:val="24"/>
          <w:szCs w:val="24"/>
        </w:rPr>
        <w:t>（</w:t>
      </w:r>
      <w:r w:rsidR="003D36EF" w:rsidRPr="003D36EF">
        <w:rPr>
          <w:rFonts w:ascii="Times New Roman" w:eastAsia="宋体" w:hAnsi="Times New Roman" w:cs="Times New Roman"/>
          <w:sz w:val="24"/>
          <w:szCs w:val="24"/>
        </w:rPr>
        <w:t>MA101a</w:t>
      </w:r>
      <w:r w:rsidR="003D36EF" w:rsidRPr="003D36EF">
        <w:rPr>
          <w:rFonts w:ascii="Times New Roman" w:eastAsia="宋体" w:hAnsi="Times New Roman" w:cs="Times New Roman" w:hint="eastAsia"/>
          <w:sz w:val="24"/>
          <w:szCs w:val="24"/>
        </w:rPr>
        <w:t>）</w:t>
      </w:r>
      <w:r w:rsidRPr="003D36EF">
        <w:rPr>
          <w:rFonts w:ascii="Times New Roman" w:eastAsia="宋体" w:hAnsi="Times New Roman" w:cs="Times New Roman" w:hint="eastAsia"/>
          <w:sz w:val="24"/>
          <w:szCs w:val="24"/>
        </w:rPr>
        <w:t>。</w:t>
      </w:r>
      <w:r w:rsidR="003D2FC5" w:rsidRPr="003D36EF">
        <w:rPr>
          <w:rFonts w:ascii="Times New Roman" w:eastAsia="宋体" w:hAnsi="Times New Roman" w:cs="Times New Roman" w:hint="eastAsia"/>
          <w:sz w:val="24"/>
          <w:szCs w:val="24"/>
        </w:rPr>
        <w:t>本课程为主修数学的学生奠定坚实的分析理论基础，培养严谨的逻辑推理和数学思维能力。内容涵盖定积分、多变量函数的连续性和多元微积分等。学生应掌握定积分、欧式空间拓扑、多元微积分的重要概念，及相关主题的运算和证明技巧。</w:t>
      </w:r>
    </w:p>
    <w:p w:rsidR="0040359F" w:rsidRPr="003D36EF" w:rsidRDefault="000016DC" w:rsidP="003D36EF">
      <w:pPr>
        <w:pStyle w:val="1"/>
        <w:rPr>
          <w:rFonts w:ascii="Times New Roman" w:hAnsi="Times New Roman"/>
          <w:b/>
          <w:sz w:val="24"/>
          <w:szCs w:val="24"/>
          <w:lang w:eastAsia="zh-CN"/>
        </w:rPr>
      </w:pPr>
      <w:r w:rsidRPr="003D36EF">
        <w:rPr>
          <w:rFonts w:ascii="Times New Roman" w:hAnsi="Times New Roman" w:hint="eastAsia"/>
          <w:b/>
          <w:sz w:val="24"/>
          <w:szCs w:val="24"/>
          <w:lang w:eastAsia="zh-CN"/>
        </w:rPr>
        <w:t>MA10</w:t>
      </w:r>
      <w:r w:rsidR="003D2FC5" w:rsidRPr="003D36EF">
        <w:rPr>
          <w:rFonts w:ascii="Times New Roman" w:hAnsi="Times New Roman" w:hint="eastAsia"/>
          <w:b/>
          <w:sz w:val="24"/>
          <w:szCs w:val="24"/>
          <w:lang w:eastAsia="zh-CN"/>
        </w:rPr>
        <w:t>2</w:t>
      </w:r>
      <w:r w:rsidRPr="003D36EF">
        <w:rPr>
          <w:rFonts w:ascii="Times New Roman" w:hAnsi="Times New Roman" w:hint="eastAsia"/>
          <w:b/>
          <w:sz w:val="24"/>
          <w:szCs w:val="24"/>
          <w:lang w:eastAsia="zh-CN"/>
        </w:rPr>
        <w:t>a</w:t>
      </w:r>
      <w:r w:rsidR="003D36EF">
        <w:rPr>
          <w:rFonts w:ascii="Times New Roman" w:hAnsi="Times New Roman"/>
          <w:b/>
          <w:sz w:val="24"/>
          <w:szCs w:val="24"/>
          <w:lang w:eastAsia="zh-CN"/>
        </w:rPr>
        <w:t xml:space="preserve"> </w:t>
      </w:r>
      <w:r w:rsidR="00E25FE4" w:rsidRPr="003D36EF">
        <w:rPr>
          <w:rFonts w:ascii="Times New Roman" w:hAnsi="Times New Roman" w:hint="eastAsia"/>
          <w:b/>
          <w:sz w:val="24"/>
          <w:szCs w:val="24"/>
          <w:lang w:eastAsia="zh-CN"/>
        </w:rPr>
        <w:t xml:space="preserve">Mathematical </w:t>
      </w:r>
      <w:r w:rsidR="0040359F" w:rsidRPr="003D36EF">
        <w:rPr>
          <w:rFonts w:ascii="Times New Roman" w:hAnsi="Times New Roman" w:hint="eastAsia"/>
          <w:b/>
          <w:sz w:val="24"/>
          <w:szCs w:val="24"/>
          <w:lang w:eastAsia="zh-CN"/>
        </w:rPr>
        <w:t>Analysis</w:t>
      </w:r>
      <w:r w:rsidRPr="003D36EF">
        <w:rPr>
          <w:rFonts w:ascii="Times New Roman" w:hAnsi="Times New Roman" w:hint="eastAsia"/>
          <w:b/>
          <w:sz w:val="24"/>
          <w:szCs w:val="24"/>
          <w:lang w:eastAsia="zh-CN"/>
        </w:rPr>
        <w:t xml:space="preserve"> I</w:t>
      </w:r>
      <w:r w:rsidR="003D2FC5" w:rsidRPr="003D36EF">
        <w:rPr>
          <w:rFonts w:ascii="Times New Roman" w:hAnsi="Times New Roman" w:hint="eastAsia"/>
          <w:b/>
          <w:sz w:val="24"/>
          <w:szCs w:val="24"/>
          <w:lang w:eastAsia="zh-CN"/>
        </w:rPr>
        <w:t>I</w:t>
      </w:r>
      <w:r w:rsidR="003D36EF">
        <w:rPr>
          <w:rFonts w:ascii="Times New Roman" w:hAnsi="Times New Roman"/>
          <w:b/>
          <w:sz w:val="24"/>
          <w:szCs w:val="24"/>
          <w:lang w:eastAsia="zh-CN"/>
        </w:rPr>
        <w:t xml:space="preserve"> </w:t>
      </w:r>
      <w:r w:rsidR="003D36EF">
        <w:rPr>
          <w:rFonts w:ascii="Times New Roman" w:hAnsi="Times New Roman" w:hint="eastAsia"/>
          <w:b/>
          <w:sz w:val="24"/>
          <w:szCs w:val="24"/>
          <w:lang w:eastAsia="zh-CN"/>
        </w:rPr>
        <w:t>(</w:t>
      </w:r>
      <w:r w:rsidR="003D36EF">
        <w:rPr>
          <w:rFonts w:ascii="Times New Roman" w:hAnsi="Times New Roman"/>
          <w:b/>
          <w:sz w:val="24"/>
          <w:szCs w:val="24"/>
          <w:lang w:eastAsia="zh-CN"/>
        </w:rPr>
        <w:t>5</w:t>
      </w:r>
      <w:r w:rsidR="003D36EF">
        <w:rPr>
          <w:rFonts w:ascii="Times New Roman" w:hAnsi="Times New Roman" w:hint="eastAsia"/>
          <w:b/>
          <w:sz w:val="24"/>
          <w:szCs w:val="24"/>
          <w:lang w:eastAsia="zh-CN"/>
        </w:rPr>
        <w:t>)</w:t>
      </w:r>
    </w:p>
    <w:p w:rsidR="00EB0A93" w:rsidRPr="003D36EF" w:rsidRDefault="003D36EF" w:rsidP="00A45F8C">
      <w:pPr>
        <w:spacing w:beforeLines="50" w:before="156" w:after="240"/>
        <w:rPr>
          <w:rFonts w:ascii="Times New Roman" w:eastAsia="宋体" w:hAnsi="Times New Roman" w:cs="Times New Roman"/>
          <w:sz w:val="24"/>
          <w:szCs w:val="24"/>
        </w:rPr>
      </w:pPr>
      <w:r w:rsidRPr="003813AD">
        <w:rPr>
          <w:rFonts w:ascii="Times New Roman" w:eastAsia="宋体" w:hAnsi="Times New Roman" w:cs="Times New Roman"/>
          <w:sz w:val="24"/>
          <w:szCs w:val="24"/>
        </w:rPr>
        <w:t>Lecture</w:t>
      </w:r>
      <w:r w:rsidR="00D60011">
        <w:rPr>
          <w:rFonts w:ascii="Times New Roman" w:eastAsia="宋体" w:hAnsi="Times New Roman" w:cs="Times New Roman" w:hint="eastAsia"/>
          <w:sz w:val="24"/>
          <w:szCs w:val="24"/>
        </w:rPr>
        <w:t xml:space="preserve">, </w:t>
      </w:r>
      <w:r w:rsidRPr="003813AD">
        <w:rPr>
          <w:rFonts w:ascii="Times New Roman" w:eastAsia="宋体" w:hAnsi="Times New Roman" w:cs="Times New Roman"/>
          <w:sz w:val="24"/>
          <w:szCs w:val="24"/>
        </w:rPr>
        <w:t>5</w:t>
      </w:r>
      <w:r w:rsidRPr="003813AD">
        <w:rPr>
          <w:rFonts w:ascii="Times New Roman" w:eastAsia="宋体" w:hAnsi="Times New Roman" w:cs="Times New Roman" w:hint="eastAsia"/>
          <w:sz w:val="24"/>
          <w:szCs w:val="24"/>
        </w:rPr>
        <w:t xml:space="preserve"> credits,</w:t>
      </w:r>
      <w:r w:rsidRPr="003813AD">
        <w:rPr>
          <w:rFonts w:ascii="Times New Roman" w:eastAsia="宋体" w:hAnsi="Times New Roman" w:cs="Times New Roman"/>
          <w:sz w:val="24"/>
          <w:szCs w:val="24"/>
        </w:rPr>
        <w:t xml:space="preserve"> </w:t>
      </w:r>
      <w:r w:rsidRPr="003813AD">
        <w:rPr>
          <w:rFonts w:ascii="Times New Roman" w:eastAsia="宋体" w:hAnsi="Times New Roman" w:cs="Times New Roman" w:hint="eastAsia"/>
          <w:sz w:val="24"/>
          <w:szCs w:val="24"/>
        </w:rPr>
        <w:t>4</w:t>
      </w:r>
      <w:r w:rsidRPr="003813AD">
        <w:rPr>
          <w:rFonts w:ascii="Times New Roman" w:eastAsia="宋体" w:hAnsi="Times New Roman" w:cs="Times New Roman"/>
          <w:sz w:val="24"/>
          <w:szCs w:val="24"/>
        </w:rPr>
        <w:t xml:space="preserve"> </w:t>
      </w:r>
      <w:r w:rsidR="00283D7E">
        <w:rPr>
          <w:rFonts w:ascii="Times New Roman" w:eastAsia="宋体" w:hAnsi="Times New Roman" w:cs="Times New Roman"/>
          <w:sz w:val="24"/>
          <w:szCs w:val="24"/>
        </w:rPr>
        <w:t xml:space="preserve">hours </w:t>
      </w:r>
      <w:r w:rsidRPr="004A368A">
        <w:rPr>
          <w:rFonts w:ascii="Times New Roman" w:eastAsia="宋体" w:hAnsi="Times New Roman" w:cs="Times New Roman"/>
          <w:sz w:val="24"/>
          <w:szCs w:val="24"/>
        </w:rPr>
        <w:t>lectures</w:t>
      </w:r>
      <w:r w:rsidRPr="001050A5">
        <w:rPr>
          <w:rFonts w:ascii="Times New Roman" w:eastAsia="宋体" w:hAnsi="Times New Roman" w:cs="Times New Roman"/>
          <w:sz w:val="24"/>
          <w:szCs w:val="24"/>
        </w:rPr>
        <w:t xml:space="preserve"> per week</w:t>
      </w:r>
      <w:r w:rsidRPr="003813AD">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and</w:t>
      </w:r>
      <w:r>
        <w:rPr>
          <w:rFonts w:ascii="Times New Roman" w:eastAsia="宋体" w:hAnsi="Times New Roman" w:cs="Times New Roman"/>
          <w:sz w:val="24"/>
          <w:szCs w:val="24"/>
        </w:rPr>
        <w:t xml:space="preserve"> 2</w:t>
      </w:r>
      <w:r w:rsidRPr="00B9523A">
        <w:rPr>
          <w:rFonts w:ascii="Times New Roman" w:eastAsia="宋体" w:hAnsi="Times New Roman" w:cs="Times New Roman"/>
          <w:sz w:val="24"/>
          <w:szCs w:val="24"/>
        </w:rPr>
        <w:t xml:space="preserve"> </w:t>
      </w:r>
      <w:r w:rsidR="00283D7E">
        <w:rPr>
          <w:rFonts w:ascii="Times New Roman" w:eastAsia="宋体" w:hAnsi="Times New Roman" w:cs="Times New Roman"/>
          <w:sz w:val="24"/>
          <w:szCs w:val="24"/>
        </w:rPr>
        <w:t xml:space="preserve">hours </w:t>
      </w:r>
      <w:r w:rsidRPr="003813AD">
        <w:rPr>
          <w:rFonts w:ascii="Times New Roman" w:eastAsia="宋体" w:hAnsi="Times New Roman" w:cs="Times New Roman" w:hint="eastAsia"/>
          <w:sz w:val="24"/>
          <w:szCs w:val="24"/>
        </w:rPr>
        <w:t>t</w:t>
      </w:r>
      <w:r>
        <w:rPr>
          <w:rFonts w:ascii="Times New Roman" w:eastAsia="宋体" w:hAnsi="Times New Roman" w:cs="Times New Roman"/>
          <w:sz w:val="24"/>
          <w:szCs w:val="24"/>
        </w:rPr>
        <w:t>utorial</w:t>
      </w:r>
      <w:r w:rsidRPr="001050A5">
        <w:rPr>
          <w:rFonts w:ascii="Times New Roman" w:eastAsia="宋体" w:hAnsi="Times New Roman" w:cs="Times New Roman"/>
          <w:sz w:val="24"/>
          <w:szCs w:val="24"/>
        </w:rPr>
        <w:t xml:space="preserve"> per week</w:t>
      </w:r>
      <w:r>
        <w:rPr>
          <w:rFonts w:ascii="Times New Roman" w:eastAsia="宋体" w:hAnsi="Times New Roman" w:cs="Times New Roman" w:hint="eastAsia"/>
          <w:sz w:val="24"/>
          <w:szCs w:val="24"/>
        </w:rPr>
        <w:t>.</w:t>
      </w:r>
      <w:r w:rsidRPr="003813AD">
        <w:rPr>
          <w:rFonts w:ascii="Times New Roman" w:eastAsia="宋体" w:hAnsi="Times New Roman" w:cs="Times New Roman"/>
          <w:sz w:val="24"/>
          <w:szCs w:val="24"/>
        </w:rPr>
        <w:t xml:space="preserve"> </w:t>
      </w:r>
      <w:r w:rsidR="0040359F" w:rsidRPr="003D36EF">
        <w:rPr>
          <w:rFonts w:ascii="Times New Roman" w:eastAsia="宋体" w:hAnsi="Times New Roman" w:cs="Times New Roman"/>
          <w:sz w:val="24"/>
          <w:szCs w:val="24"/>
        </w:rPr>
        <w:t xml:space="preserve"> Pre-</w:t>
      </w:r>
      <w:r w:rsidR="003D2FC5" w:rsidRPr="003D36EF">
        <w:rPr>
          <w:rFonts w:ascii="Times New Roman" w:eastAsia="宋体" w:hAnsi="Times New Roman" w:cs="Times New Roman"/>
          <w:sz w:val="24"/>
          <w:szCs w:val="24"/>
        </w:rPr>
        <w:t>requ</w:t>
      </w:r>
      <w:r w:rsidR="003D2FC5" w:rsidRPr="003D36EF">
        <w:rPr>
          <w:rFonts w:ascii="Times New Roman" w:eastAsia="宋体" w:hAnsi="Times New Roman" w:cs="Times New Roman" w:hint="eastAsia"/>
          <w:sz w:val="24"/>
          <w:szCs w:val="24"/>
        </w:rPr>
        <w:t>i</w:t>
      </w:r>
      <w:r w:rsidR="0040359F" w:rsidRPr="003D36EF">
        <w:rPr>
          <w:rFonts w:ascii="Times New Roman" w:eastAsia="宋体" w:hAnsi="Times New Roman" w:cs="Times New Roman"/>
          <w:sz w:val="24"/>
          <w:szCs w:val="24"/>
        </w:rPr>
        <w:t>sites</w:t>
      </w:r>
      <w:r w:rsidR="0040359F" w:rsidRPr="003D36EF">
        <w:rPr>
          <w:rFonts w:ascii="Times New Roman" w:eastAsia="宋体" w:hAnsi="Times New Roman" w:cs="Times New Roman"/>
          <w:sz w:val="24"/>
          <w:szCs w:val="24"/>
        </w:rPr>
        <w:t>：</w:t>
      </w:r>
      <w:r w:rsidR="003D2FC5" w:rsidRPr="003D36EF">
        <w:rPr>
          <w:rFonts w:ascii="Times New Roman" w:eastAsia="宋体" w:hAnsi="Times New Roman" w:cs="Times New Roman" w:hint="eastAsia"/>
          <w:sz w:val="24"/>
          <w:szCs w:val="24"/>
        </w:rPr>
        <w:t>Mathematical Analysis I</w:t>
      </w:r>
      <w:r w:rsidRPr="003D36EF">
        <w:rPr>
          <w:rFonts w:ascii="Times New Roman" w:eastAsia="宋体" w:hAnsi="Times New Roman" w:cs="Times New Roman" w:hint="eastAsia"/>
          <w:sz w:val="24"/>
          <w:szCs w:val="24"/>
        </w:rPr>
        <w:t>（</w:t>
      </w:r>
      <w:r w:rsidRPr="003D36EF">
        <w:rPr>
          <w:rFonts w:ascii="Times New Roman" w:eastAsia="宋体" w:hAnsi="Times New Roman" w:cs="Times New Roman"/>
          <w:sz w:val="24"/>
          <w:szCs w:val="24"/>
        </w:rPr>
        <w:t>MA101a</w:t>
      </w:r>
      <w:r w:rsidRPr="003D36EF">
        <w:rPr>
          <w:rFonts w:ascii="Times New Roman" w:eastAsia="宋体" w:hAnsi="Times New Roman" w:cs="Times New Roman" w:hint="eastAsia"/>
          <w:sz w:val="24"/>
          <w:szCs w:val="24"/>
        </w:rPr>
        <w:t>）</w:t>
      </w:r>
      <w:r w:rsidR="000016DC" w:rsidRPr="003D36EF">
        <w:rPr>
          <w:rFonts w:ascii="Times New Roman" w:eastAsia="宋体" w:hAnsi="Times New Roman" w:cs="Times New Roman" w:hint="eastAsia"/>
          <w:sz w:val="24"/>
          <w:szCs w:val="24"/>
        </w:rPr>
        <w:t xml:space="preserve">. </w:t>
      </w:r>
      <w:r w:rsidR="003D2FC5" w:rsidRPr="003D36EF">
        <w:rPr>
          <w:rFonts w:ascii="Times New Roman" w:eastAsia="宋体" w:hAnsi="Times New Roman" w:cs="Times New Roman" w:hint="eastAsia"/>
          <w:sz w:val="24"/>
          <w:szCs w:val="24"/>
        </w:rPr>
        <w:t xml:space="preserve">This course aims at providing math majored students with solid foundation in the </w:t>
      </w:r>
      <w:r w:rsidR="003D2FC5" w:rsidRPr="003D36EF">
        <w:rPr>
          <w:rFonts w:ascii="Times New Roman" w:eastAsia="宋体" w:hAnsi="Times New Roman" w:cs="Times New Roman"/>
          <w:sz w:val="24"/>
          <w:szCs w:val="24"/>
        </w:rPr>
        <w:t>theory</w:t>
      </w:r>
      <w:r w:rsidR="003D2FC5" w:rsidRPr="003D36EF">
        <w:rPr>
          <w:rFonts w:ascii="Times New Roman" w:eastAsia="宋体" w:hAnsi="Times New Roman" w:cs="Times New Roman" w:hint="eastAsia"/>
          <w:sz w:val="24"/>
          <w:szCs w:val="24"/>
        </w:rPr>
        <w:t xml:space="preserve"> of analysis, cultivating their ability of rigorous logical reasoning and mathematic</w:t>
      </w:r>
      <w:bookmarkStart w:id="1" w:name="_GoBack"/>
      <w:bookmarkEnd w:id="1"/>
      <w:r w:rsidR="003D2FC5" w:rsidRPr="003D36EF">
        <w:rPr>
          <w:rFonts w:ascii="Times New Roman" w:eastAsia="宋体" w:hAnsi="Times New Roman" w:cs="Times New Roman" w:hint="eastAsia"/>
          <w:sz w:val="24"/>
          <w:szCs w:val="24"/>
        </w:rPr>
        <w:t>al thinking. It covers definite integrals, the continuity of functions of several variables and multi</w:t>
      </w:r>
      <w:r w:rsidR="00E25FE4" w:rsidRPr="003D36EF">
        <w:rPr>
          <w:rFonts w:ascii="Times New Roman" w:eastAsia="宋体" w:hAnsi="Times New Roman" w:cs="Times New Roman" w:hint="eastAsia"/>
          <w:sz w:val="24"/>
          <w:szCs w:val="24"/>
        </w:rPr>
        <w:t>-</w:t>
      </w:r>
      <w:r w:rsidR="003D2FC5" w:rsidRPr="003D36EF">
        <w:rPr>
          <w:rFonts w:ascii="Times New Roman" w:eastAsia="宋体" w:hAnsi="Times New Roman" w:cs="Times New Roman" w:hint="eastAsia"/>
          <w:sz w:val="24"/>
          <w:szCs w:val="24"/>
        </w:rPr>
        <w:t>variable calculus. Students are expected to understand the important concepts in definite integral, topology of Euclidean spaces and multivariable calculus, and master the calculation and proof techniques of the related subjects.</w:t>
      </w:r>
    </w:p>
    <w:sectPr w:rsidR="00EB0A93" w:rsidRPr="003D36EF" w:rsidSect="00A215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8F5" w:rsidRDefault="00E938F5" w:rsidP="00AE5B42">
      <w:r>
        <w:separator/>
      </w:r>
    </w:p>
  </w:endnote>
  <w:endnote w:type="continuationSeparator" w:id="0">
    <w:p w:rsidR="00E938F5" w:rsidRDefault="00E938F5"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8F5" w:rsidRDefault="00E938F5" w:rsidP="00AE5B42">
      <w:r>
        <w:separator/>
      </w:r>
    </w:p>
  </w:footnote>
  <w:footnote w:type="continuationSeparator" w:id="0">
    <w:p w:rsidR="00E938F5" w:rsidRDefault="00E938F5"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70D2"/>
    <w:rsid w:val="000016DC"/>
    <w:rsid w:val="001950EE"/>
    <w:rsid w:val="001E65B2"/>
    <w:rsid w:val="00230606"/>
    <w:rsid w:val="00232CB8"/>
    <w:rsid w:val="002503C7"/>
    <w:rsid w:val="00283D7E"/>
    <w:rsid w:val="003775EC"/>
    <w:rsid w:val="00392626"/>
    <w:rsid w:val="003D2FC5"/>
    <w:rsid w:val="003D36EF"/>
    <w:rsid w:val="0040359F"/>
    <w:rsid w:val="00435FC1"/>
    <w:rsid w:val="004B7721"/>
    <w:rsid w:val="004F7E79"/>
    <w:rsid w:val="00510823"/>
    <w:rsid w:val="005606A8"/>
    <w:rsid w:val="00566E5A"/>
    <w:rsid w:val="006A0443"/>
    <w:rsid w:val="006A12C5"/>
    <w:rsid w:val="006D03A2"/>
    <w:rsid w:val="00815CDB"/>
    <w:rsid w:val="00891C9D"/>
    <w:rsid w:val="00901856"/>
    <w:rsid w:val="009642FC"/>
    <w:rsid w:val="00A2158F"/>
    <w:rsid w:val="00A45F8C"/>
    <w:rsid w:val="00AE5B42"/>
    <w:rsid w:val="00B4602F"/>
    <w:rsid w:val="00BD52C4"/>
    <w:rsid w:val="00D15399"/>
    <w:rsid w:val="00D60011"/>
    <w:rsid w:val="00D6499E"/>
    <w:rsid w:val="00E25FE4"/>
    <w:rsid w:val="00E42324"/>
    <w:rsid w:val="00E938F5"/>
    <w:rsid w:val="00EB0A93"/>
    <w:rsid w:val="00EB12FE"/>
    <w:rsid w:val="00F21776"/>
    <w:rsid w:val="00F470D2"/>
    <w:rsid w:val="00F609E3"/>
    <w:rsid w:val="00F90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58CDC"/>
  <w15:docId w15:val="{6E1A6284-36E9-4071-AB74-693BE95C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3D36EF"/>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nbkuser</cp:lastModifiedBy>
  <cp:revision>14</cp:revision>
  <dcterms:created xsi:type="dcterms:W3CDTF">2016-07-29T09:52:00Z</dcterms:created>
  <dcterms:modified xsi:type="dcterms:W3CDTF">2016-08-31T09:34:00Z</dcterms:modified>
</cp:coreProperties>
</file>