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0B1" w:rsidRPr="00950640" w:rsidRDefault="004860B1" w:rsidP="00950640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950640">
        <w:rPr>
          <w:rFonts w:ascii="Times New Roman" w:hAnsi="Times New Roman"/>
          <w:b/>
          <w:sz w:val="24"/>
          <w:szCs w:val="24"/>
          <w:lang w:eastAsia="zh-CN"/>
        </w:rPr>
        <w:t xml:space="preserve">MA204 </w:t>
      </w:r>
      <w:r w:rsidRPr="00950640">
        <w:rPr>
          <w:rFonts w:ascii="Times New Roman" w:hAnsi="Times New Roman" w:hint="eastAsia"/>
          <w:b/>
          <w:sz w:val="24"/>
          <w:szCs w:val="24"/>
          <w:lang w:eastAsia="zh-CN"/>
        </w:rPr>
        <w:t>数理统计</w:t>
      </w:r>
      <w:r w:rsidR="00950640" w:rsidRPr="00950640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79518B">
        <w:rPr>
          <w:rFonts w:ascii="Times New Roman" w:hAnsi="Times New Roman" w:hint="eastAsia"/>
          <w:b/>
          <w:sz w:val="24"/>
          <w:szCs w:val="24"/>
          <w:lang w:eastAsia="zh-CN"/>
        </w:rPr>
        <w:t>4</w:t>
      </w:r>
      <w:r w:rsidR="00950640" w:rsidRPr="00950640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79518B" w:rsidRDefault="00950640" w:rsidP="0079518B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>理论课，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C3213D" w:rsidRPr="00950640">
        <w:rPr>
          <w:rFonts w:ascii="Times New Roman" w:eastAsia="宋体" w:hAnsi="Times New Roman" w:cs="Times New Roman" w:hint="eastAsia"/>
          <w:sz w:val="24"/>
          <w:szCs w:val="24"/>
        </w:rPr>
        <w:t>授课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每周</w:t>
      </w:r>
      <w:r w:rsidR="00C3213D">
        <w:rPr>
          <w:rFonts w:ascii="Times New Roman" w:eastAsia="宋体" w:hAnsi="Times New Roman" w:cs="Times New Roman" w:hint="eastAsia"/>
          <w:sz w:val="24"/>
          <w:szCs w:val="24"/>
        </w:rPr>
        <w:t>，习题课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周。先修课程</w:t>
      </w:r>
      <w:r w:rsidR="007D09CB" w:rsidRPr="00950640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="0079518B" w:rsidRPr="003962CA">
        <w:rPr>
          <w:rFonts w:ascii="Times New Roman" w:eastAsia="宋体" w:hAnsi="Times New Roman" w:cs="Times New Roman" w:hint="eastAsia"/>
          <w:sz w:val="24"/>
          <w:szCs w:val="24"/>
        </w:rPr>
        <w:t>数学分析</w:t>
      </w:r>
      <w:r w:rsidR="0079518B" w:rsidRPr="003962CA">
        <w:rPr>
          <w:rFonts w:ascii="Times New Roman" w:eastAsia="宋体" w:hAnsi="Times New Roman" w:cs="Times New Roman" w:hint="eastAsia"/>
          <w:sz w:val="24"/>
          <w:szCs w:val="24"/>
        </w:rPr>
        <w:t>I&amp;II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79518B" w:rsidRPr="00D72087">
        <w:t xml:space="preserve"> 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（或</w:t>
      </w:r>
      <w:r w:rsidR="0079518B" w:rsidRPr="003962CA">
        <w:rPr>
          <w:rFonts w:ascii="Times New Roman" w:eastAsia="宋体" w:hAnsi="Times New Roman" w:cs="Times New Roman" w:hint="eastAsia"/>
          <w:sz w:val="24"/>
          <w:szCs w:val="24"/>
        </w:rPr>
        <w:t>高等数学上</w:t>
      </w:r>
      <w:r w:rsidR="0079518B" w:rsidRPr="003962CA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79518B" w:rsidRPr="003962CA">
        <w:rPr>
          <w:rFonts w:ascii="Times New Roman" w:eastAsia="宋体" w:hAnsi="Times New Roman" w:cs="Times New Roman" w:hint="eastAsia"/>
          <w:sz w:val="24"/>
          <w:szCs w:val="24"/>
        </w:rPr>
        <w:t>下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79518B">
        <w:rPr>
          <w:rFonts w:ascii="Times New Roman" w:eastAsia="宋体" w:hAnsi="Times New Roman" w:cs="Times New Roman"/>
          <w:sz w:val="24"/>
          <w:szCs w:val="24"/>
        </w:rPr>
        <w:t>2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79518B" w:rsidRPr="003962CA">
        <w:rPr>
          <w:rFonts w:ascii="Times New Roman" w:eastAsia="宋体" w:hAnsi="Times New Roman" w:cs="Times New Roman" w:hint="eastAsia"/>
          <w:sz w:val="24"/>
          <w:szCs w:val="24"/>
        </w:rPr>
        <w:t>线性代数</w:t>
      </w:r>
      <w:r w:rsidR="0079518B" w:rsidRPr="003962CA">
        <w:rPr>
          <w:rFonts w:ascii="Times New Roman" w:eastAsia="宋体" w:hAnsi="Times New Roman" w:cs="Times New Roman" w:hint="eastAsia"/>
          <w:sz w:val="24"/>
          <w:szCs w:val="24"/>
        </w:rPr>
        <w:t>I&amp;II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9518B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C3213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79518B" w:rsidRPr="002507C3">
        <w:rPr>
          <w:rFonts w:ascii="Times New Roman" w:eastAsia="宋体" w:hAnsi="Times New Roman" w:cs="Times New Roman" w:hint="eastAsia"/>
          <w:sz w:val="24"/>
          <w:szCs w:val="24"/>
        </w:rPr>
        <w:t>概率论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9518B" w:rsidRPr="0025385E">
        <w:rPr>
          <w:rFonts w:ascii="Times New Roman" w:eastAsia="宋体" w:hAnsi="Times New Roman" w:cs="Times New Roman"/>
          <w:sz w:val="24"/>
          <w:szCs w:val="24"/>
        </w:rPr>
        <w:t>MA215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）（</w:t>
      </w:r>
      <w:r w:rsidR="0079518B" w:rsidRPr="002507C3">
        <w:rPr>
          <w:rFonts w:ascii="Times New Roman" w:eastAsia="宋体" w:hAnsi="Times New Roman" w:cs="Times New Roman"/>
          <w:sz w:val="24"/>
          <w:szCs w:val="24"/>
        </w:rPr>
        <w:t>或概率论与数理统计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79518B"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。本课程是在概率论</w:t>
      </w:r>
      <w:r w:rsidR="002F2715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2F2715" w:rsidRPr="00950640">
        <w:rPr>
          <w:rFonts w:ascii="Times New Roman" w:eastAsia="宋体" w:hAnsi="Times New Roman" w:cs="Times New Roman" w:hint="eastAsia"/>
          <w:sz w:val="24"/>
          <w:szCs w:val="24"/>
        </w:rPr>
        <w:t>MA215</w:t>
      </w:r>
      <w:r w:rsidR="002F2715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的基础上研究统计概念和统计方法的，它将着重讲述统计推断的两大主题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----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估计和假设检验。通过学习本课程，学生将具备定性分析，定量分析统计数据的能力。本课程包括：随机变量的函数的分布和密度函数，次序统计量，中心极限定理；极大似然估计（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MLE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），矩估计，贝叶斯估计，估计量的性质，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MLE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的极限性质，正态均值，两个正态均值之差，正态方差，两个正态方差之比的置信区间，以及大样本情况下的参数的置信区间；势函数，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Neyman-Pearson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引理，似然比检验，拟合优度检验</w:t>
      </w:r>
      <w:r w:rsidR="00C3213D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线性回归，最小二乘估计，正态回归分析，正态相关分析，多重线性回归；符号检验，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Wilcoxon</w:t>
      </w:r>
      <w:r w:rsidR="008C33D4" w:rsidRPr="00950640">
        <w:rPr>
          <w:rFonts w:ascii="Times New Roman" w:eastAsia="宋体" w:hAnsi="Times New Roman" w:cs="Times New Roman" w:hint="eastAsia"/>
          <w:sz w:val="24"/>
          <w:szCs w:val="24"/>
        </w:rPr>
        <w:t>符号秩检验，秩和检验。</w:t>
      </w:r>
    </w:p>
    <w:p w:rsidR="00B4602F" w:rsidRPr="0079518B" w:rsidRDefault="00B147F8" w:rsidP="0079518B">
      <w:pPr>
        <w:pStyle w:val="1"/>
        <w:rPr>
          <w:rFonts w:ascii="Arial" w:hAnsi="Arial" w:cs="Arial"/>
          <w:b/>
          <w:bCs/>
          <w:sz w:val="24"/>
          <w:szCs w:val="24"/>
        </w:rPr>
      </w:pPr>
      <w:r w:rsidRPr="00950640">
        <w:rPr>
          <w:rFonts w:ascii="Times New Roman" w:hAnsi="Times New Roman"/>
          <w:b/>
          <w:sz w:val="24"/>
          <w:szCs w:val="24"/>
          <w:lang w:eastAsia="zh-CN"/>
        </w:rPr>
        <w:t>MA20</w:t>
      </w:r>
      <w:r w:rsidR="001249A1" w:rsidRPr="00950640">
        <w:rPr>
          <w:rFonts w:ascii="Times New Roman" w:hAnsi="Times New Roman"/>
          <w:b/>
          <w:sz w:val="24"/>
          <w:szCs w:val="24"/>
          <w:lang w:eastAsia="zh-CN"/>
        </w:rPr>
        <w:t>4</w:t>
      </w:r>
      <w:r w:rsidRPr="00950640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1249A1" w:rsidRPr="00950640">
        <w:rPr>
          <w:rFonts w:ascii="Times New Roman" w:hAnsi="Times New Roman"/>
          <w:b/>
          <w:sz w:val="24"/>
          <w:szCs w:val="24"/>
          <w:lang w:eastAsia="zh-CN"/>
        </w:rPr>
        <w:t>Mathematical Statistics</w:t>
      </w:r>
      <w:r w:rsidR="00950640" w:rsidRPr="00950640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79518B">
        <w:rPr>
          <w:rFonts w:ascii="Times New Roman" w:hAnsi="Times New Roman"/>
          <w:b/>
          <w:sz w:val="24"/>
          <w:szCs w:val="24"/>
          <w:lang w:eastAsia="zh-CN"/>
        </w:rPr>
        <w:t>4</w:t>
      </w:r>
      <w:r w:rsidR="00950640" w:rsidRPr="00950640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950640" w:rsidRDefault="00950640" w:rsidP="0079518B">
      <w:pPr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 xml:space="preserve">Lecture, </w:t>
      </w:r>
      <w:r w:rsidR="0079518B">
        <w:rPr>
          <w:rFonts w:ascii="Times New Roman" w:eastAsia="宋体" w:hAnsi="Times New Roman" w:cs="Times New Roman"/>
          <w:sz w:val="24"/>
          <w:szCs w:val="24"/>
        </w:rPr>
        <w:t>4</w:t>
      </w:r>
      <w:r w:rsidR="00783F8A" w:rsidRPr="00950640">
        <w:rPr>
          <w:rFonts w:ascii="Times New Roman" w:eastAsia="宋体" w:hAnsi="Times New Roman" w:cs="Times New Roman"/>
          <w:sz w:val="24"/>
          <w:szCs w:val="24"/>
        </w:rPr>
        <w:t xml:space="preserve"> credits, 3</w:t>
      </w:r>
      <w:r w:rsidR="00C3213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3213D">
        <w:rPr>
          <w:rFonts w:ascii="Times New Roman" w:eastAsia="宋体" w:hAnsi="Times New Roman" w:cs="Times New Roman" w:hint="eastAsia"/>
          <w:sz w:val="24"/>
          <w:szCs w:val="24"/>
        </w:rPr>
        <w:t>hours</w:t>
      </w:r>
      <w:r w:rsidR="00C3213D">
        <w:rPr>
          <w:rFonts w:ascii="Times New Roman" w:eastAsia="宋体" w:hAnsi="Times New Roman" w:cs="Times New Roman"/>
          <w:sz w:val="24"/>
          <w:szCs w:val="24"/>
        </w:rPr>
        <w:t xml:space="preserve">’ </w:t>
      </w:r>
      <w:r w:rsidR="001249A1" w:rsidRPr="00950640">
        <w:rPr>
          <w:rFonts w:ascii="Times New Roman" w:eastAsia="宋体" w:hAnsi="Times New Roman" w:cs="Times New Roman"/>
          <w:sz w:val="24"/>
          <w:szCs w:val="24"/>
        </w:rPr>
        <w:t>lectures</w:t>
      </w:r>
      <w:r w:rsidR="00C3213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249A1" w:rsidRPr="00950640">
        <w:rPr>
          <w:rFonts w:ascii="Times New Roman" w:eastAsia="宋体" w:hAnsi="Times New Roman" w:cs="Times New Roman"/>
          <w:sz w:val="24"/>
          <w:szCs w:val="24"/>
        </w:rPr>
        <w:t xml:space="preserve">per </w:t>
      </w:r>
      <w:r w:rsidR="00783F8A" w:rsidRPr="00950640">
        <w:rPr>
          <w:rFonts w:ascii="Times New Roman" w:eastAsia="宋体" w:hAnsi="Times New Roman" w:cs="Times New Roman"/>
          <w:sz w:val="24"/>
          <w:szCs w:val="24"/>
        </w:rPr>
        <w:t>week</w:t>
      </w:r>
      <w:r w:rsidR="001249A1" w:rsidRPr="00950640">
        <w:rPr>
          <w:rFonts w:ascii="Times New Roman" w:eastAsia="宋体" w:hAnsi="Times New Roman" w:cs="Times New Roman"/>
          <w:sz w:val="24"/>
          <w:szCs w:val="24"/>
        </w:rPr>
        <w:t xml:space="preserve">, 2 </w:t>
      </w:r>
      <w:r w:rsidR="00C3213D">
        <w:rPr>
          <w:rFonts w:ascii="Times New Roman" w:eastAsia="宋体" w:hAnsi="Times New Roman" w:cs="Times New Roman" w:hint="eastAsia"/>
          <w:sz w:val="24"/>
          <w:szCs w:val="24"/>
        </w:rPr>
        <w:t>hours</w:t>
      </w:r>
      <w:r w:rsidR="00C3213D">
        <w:rPr>
          <w:rFonts w:ascii="Times New Roman" w:eastAsia="宋体" w:hAnsi="Times New Roman" w:cs="Times New Roman"/>
          <w:sz w:val="24"/>
          <w:szCs w:val="24"/>
        </w:rPr>
        <w:t>’</w:t>
      </w:r>
      <w:r w:rsidR="00C3213D">
        <w:rPr>
          <w:rFonts w:ascii="Times New Roman" w:eastAsia="宋体" w:hAnsi="Times New Roman" w:cs="Times New Roman"/>
          <w:sz w:val="24"/>
          <w:szCs w:val="24"/>
        </w:rPr>
        <w:t xml:space="preserve"> tutorials </w:t>
      </w:r>
      <w:r w:rsidR="001249A1" w:rsidRPr="00950640">
        <w:rPr>
          <w:rFonts w:ascii="Times New Roman" w:eastAsia="宋体" w:hAnsi="Times New Roman" w:cs="Times New Roman"/>
          <w:sz w:val="24"/>
          <w:szCs w:val="24"/>
        </w:rPr>
        <w:t>per week</w:t>
      </w:r>
      <w:r w:rsidR="00783F8A" w:rsidRPr="00950640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7D09CB" w:rsidRPr="00950640">
        <w:rPr>
          <w:rFonts w:ascii="Times New Roman" w:eastAsia="宋体" w:hAnsi="Times New Roman" w:cs="Times New Roman"/>
          <w:sz w:val="24"/>
          <w:szCs w:val="24"/>
        </w:rPr>
        <w:t>Prerequisites</w:t>
      </w:r>
      <w:r w:rsidR="00603BE6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="007D09CB" w:rsidRPr="0095064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Mathematical Analysis I&amp;I</w:t>
      </w:r>
      <w:r w:rsidR="0079518B" w:rsidRPr="001929BE">
        <w:rPr>
          <w:rFonts w:ascii="Times New Roman" w:eastAsia="宋体" w:hAnsi="Times New Roman" w:cs="Times New Roman" w:hint="eastAsia"/>
          <w:sz w:val="24"/>
          <w:szCs w:val="24"/>
        </w:rPr>
        <w:t>I</w:t>
      </w:r>
      <w:r w:rsidR="0079518B">
        <w:rPr>
          <w:rFonts w:ascii="Times New Roman" w:eastAsia="宋体" w:hAnsi="Times New Roman" w:cs="Times New Roman"/>
          <w:sz w:val="24"/>
          <w:szCs w:val="24"/>
        </w:rPr>
        <w:t>(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MA101a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MA102a</w:t>
      </w:r>
      <w:r w:rsidR="0079518B">
        <w:rPr>
          <w:rFonts w:ascii="Times New Roman" w:eastAsia="宋体" w:hAnsi="Times New Roman" w:cs="Times New Roman"/>
          <w:sz w:val="24"/>
          <w:szCs w:val="24"/>
        </w:rPr>
        <w:t>)</w:t>
      </w:r>
      <w:r w:rsidR="00783F8A" w:rsidRPr="00950640">
        <w:rPr>
          <w:rFonts w:ascii="Times New Roman" w:eastAsia="宋体" w:hAnsi="Times New Roman" w:cs="Times New Roman"/>
          <w:sz w:val="24"/>
          <w:szCs w:val="24"/>
        </w:rPr>
        <w:t xml:space="preserve"> (or 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Calculus I&amp;II</w:t>
      </w:r>
      <w:r w:rsidR="0079518B" w:rsidRPr="0049635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9518B">
        <w:rPr>
          <w:rFonts w:ascii="Times New Roman" w:eastAsia="宋体" w:hAnsi="Times New Roman" w:cs="Times New Roman"/>
          <w:sz w:val="24"/>
          <w:szCs w:val="24"/>
        </w:rPr>
        <w:t>(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MA101b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79518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MA10</w:t>
      </w:r>
      <w:r w:rsidR="0079518B">
        <w:rPr>
          <w:rFonts w:ascii="Times New Roman" w:eastAsia="宋体" w:hAnsi="Times New Roman" w:cs="Times New Roman"/>
          <w:sz w:val="24"/>
          <w:szCs w:val="24"/>
        </w:rPr>
        <w:t>2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b</w:t>
      </w:r>
      <w:r w:rsidR="0079518B">
        <w:rPr>
          <w:rFonts w:ascii="Times New Roman" w:eastAsia="宋体" w:hAnsi="Times New Roman" w:cs="Times New Roman"/>
          <w:sz w:val="24"/>
          <w:szCs w:val="24"/>
        </w:rPr>
        <w:t>)),</w:t>
      </w:r>
      <w:r w:rsidR="00783F8A" w:rsidRPr="0095064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9518B" w:rsidRPr="001929BE">
        <w:rPr>
          <w:rFonts w:ascii="Times New Roman" w:eastAsia="宋体" w:hAnsi="Times New Roman" w:cs="Times New Roman" w:hint="eastAsia"/>
          <w:sz w:val="24"/>
          <w:szCs w:val="24"/>
        </w:rPr>
        <w:t>and Linear Algebra I&amp;II</w:t>
      </w:r>
      <w:r w:rsidR="0079518B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79518B" w:rsidRPr="00D80DBD">
        <w:rPr>
          <w:rFonts w:ascii="Times New Roman" w:eastAsia="宋体" w:hAnsi="Times New Roman" w:cs="Times New Roman"/>
          <w:sz w:val="24"/>
          <w:szCs w:val="24"/>
        </w:rPr>
        <w:t>MA103b</w:t>
      </w:r>
      <w:r w:rsidR="0079518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>&amp;</w:t>
      </w:r>
      <w:r w:rsidR="0079518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9518B" w:rsidRPr="00D72087">
        <w:rPr>
          <w:rFonts w:ascii="Times New Roman" w:eastAsia="宋体" w:hAnsi="Times New Roman" w:cs="Times New Roman"/>
          <w:sz w:val="24"/>
          <w:szCs w:val="24"/>
        </w:rPr>
        <w:t>MA104b</w:t>
      </w:r>
      <w:r w:rsidR="0079518B">
        <w:rPr>
          <w:rFonts w:ascii="Times New Roman" w:eastAsia="宋体" w:hAnsi="Times New Roman" w:cs="Times New Roman"/>
          <w:sz w:val="24"/>
          <w:szCs w:val="24"/>
        </w:rPr>
        <w:t>)</w:t>
      </w:r>
      <w:r w:rsidR="0079518B">
        <w:rPr>
          <w:rFonts w:ascii="Times New Roman" w:eastAsia="宋体" w:hAnsi="Times New Roman" w:cs="Times New Roman" w:hint="eastAsia"/>
          <w:sz w:val="24"/>
          <w:szCs w:val="24"/>
        </w:rPr>
        <w:t xml:space="preserve">, </w:t>
      </w:r>
      <w:r w:rsidR="0079518B" w:rsidRPr="002507C3">
        <w:rPr>
          <w:rFonts w:ascii="Times New Roman" w:eastAsia="宋体" w:hAnsi="Times New Roman" w:cs="Times New Roman"/>
          <w:sz w:val="24"/>
          <w:szCs w:val="24"/>
        </w:rPr>
        <w:t xml:space="preserve">Probability Theory </w:t>
      </w:r>
      <w:r w:rsidR="0079518B">
        <w:rPr>
          <w:rFonts w:ascii="Times New Roman" w:eastAsia="宋体" w:hAnsi="Times New Roman" w:cs="Times New Roman"/>
          <w:sz w:val="24"/>
          <w:szCs w:val="24"/>
        </w:rPr>
        <w:t>(</w:t>
      </w:r>
      <w:r w:rsidR="0079518B" w:rsidRPr="0025385E">
        <w:rPr>
          <w:rFonts w:ascii="Times New Roman" w:eastAsia="宋体" w:hAnsi="Times New Roman" w:cs="Times New Roman"/>
          <w:sz w:val="24"/>
          <w:szCs w:val="24"/>
        </w:rPr>
        <w:t>MA215</w:t>
      </w:r>
      <w:r w:rsidR="0079518B">
        <w:rPr>
          <w:rFonts w:ascii="Times New Roman" w:eastAsia="宋体" w:hAnsi="Times New Roman" w:cs="Times New Roman"/>
          <w:sz w:val="24"/>
          <w:szCs w:val="24"/>
        </w:rPr>
        <w:t xml:space="preserve">) </w:t>
      </w:r>
      <w:r w:rsidR="0079518B" w:rsidRPr="002507C3">
        <w:rPr>
          <w:rFonts w:ascii="Times New Roman" w:eastAsia="宋体" w:hAnsi="Times New Roman" w:cs="Times New Roman"/>
          <w:sz w:val="24"/>
          <w:szCs w:val="24"/>
        </w:rPr>
        <w:t>(or Probability and Statistics</w:t>
      </w:r>
      <w:r w:rsidR="0079518B">
        <w:rPr>
          <w:rFonts w:ascii="Times New Roman" w:eastAsia="宋体" w:hAnsi="Times New Roman" w:cs="Times New Roman"/>
          <w:sz w:val="24"/>
          <w:szCs w:val="24"/>
        </w:rPr>
        <w:t>(</w:t>
      </w:r>
      <w:r w:rsidR="0079518B"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 w:rsidR="0079518B">
        <w:rPr>
          <w:rFonts w:ascii="Times New Roman" w:eastAsia="宋体" w:hAnsi="Times New Roman" w:cs="Times New Roman"/>
          <w:sz w:val="24"/>
          <w:szCs w:val="24"/>
        </w:rPr>
        <w:t>)</w:t>
      </w:r>
      <w:r w:rsidR="0079518B" w:rsidRPr="002507C3">
        <w:rPr>
          <w:rFonts w:ascii="Times New Roman" w:eastAsia="宋体" w:hAnsi="Times New Roman" w:cs="Times New Roman"/>
          <w:sz w:val="24"/>
          <w:szCs w:val="24"/>
        </w:rPr>
        <w:t>)</w:t>
      </w:r>
      <w:r w:rsidR="00783F8A" w:rsidRPr="00950640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8C33D4" w:rsidRPr="00950640">
        <w:rPr>
          <w:rFonts w:ascii="Times New Roman" w:eastAsia="宋体" w:hAnsi="Times New Roman" w:cs="Times New Roman"/>
          <w:sz w:val="24"/>
          <w:szCs w:val="24"/>
        </w:rPr>
        <w:t>This course is on the basis of “Probability</w:t>
      </w:r>
      <w:r w:rsidR="009B1143">
        <w:rPr>
          <w:rFonts w:ascii="Times New Roman" w:eastAsia="宋体" w:hAnsi="Times New Roman" w:cs="Times New Roman"/>
          <w:sz w:val="24"/>
          <w:szCs w:val="24"/>
        </w:rPr>
        <w:t>(</w:t>
      </w:r>
      <w:r w:rsidR="009B1143" w:rsidRPr="00950640">
        <w:rPr>
          <w:rFonts w:ascii="Times New Roman" w:eastAsia="宋体" w:hAnsi="Times New Roman" w:cs="Times New Roman"/>
          <w:sz w:val="24"/>
          <w:szCs w:val="24"/>
        </w:rPr>
        <w:t>MA215</w:t>
      </w:r>
      <w:r w:rsidR="009B1143">
        <w:rPr>
          <w:rFonts w:ascii="Times New Roman" w:eastAsia="宋体" w:hAnsi="Times New Roman" w:cs="Times New Roman"/>
          <w:sz w:val="24"/>
          <w:szCs w:val="24"/>
        </w:rPr>
        <w:t>)</w:t>
      </w:r>
      <w:r w:rsidR="008C33D4" w:rsidRPr="00950640">
        <w:rPr>
          <w:rFonts w:ascii="Times New Roman" w:eastAsia="宋体" w:hAnsi="Times New Roman" w:cs="Times New Roman"/>
          <w:sz w:val="24"/>
          <w:szCs w:val="24"/>
        </w:rPr>
        <w:t>”. It will study the concepts and methods of statistics. The course will lay emphasis on the estimation and hypothesis testing, the two m</w:t>
      </w:r>
      <w:bookmarkStart w:id="0" w:name="_GoBack"/>
      <w:bookmarkEnd w:id="0"/>
      <w:r w:rsidR="008C33D4" w:rsidRPr="00950640">
        <w:rPr>
          <w:rFonts w:ascii="Times New Roman" w:eastAsia="宋体" w:hAnsi="Times New Roman" w:cs="Times New Roman"/>
          <w:sz w:val="24"/>
          <w:szCs w:val="24"/>
        </w:rPr>
        <w:t>ajor areas of statistical inference. Through the study of this course, students will be equipped with both quantitative skills and qualitative perceptions essential for making rigorous statistical analysis of data.</w:t>
      </w:r>
      <w:r w:rsidR="0072786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249A1" w:rsidRPr="00950640">
        <w:rPr>
          <w:rFonts w:ascii="Times New Roman" w:eastAsia="宋体" w:hAnsi="Times New Roman" w:cs="Times New Roman"/>
          <w:sz w:val="24"/>
          <w:szCs w:val="24"/>
        </w:rPr>
        <w:t>T</w:t>
      </w:r>
      <w:r w:rsidR="00B147F8" w:rsidRPr="00950640">
        <w:rPr>
          <w:rFonts w:ascii="Times New Roman" w:eastAsia="宋体" w:hAnsi="Times New Roman" w:cs="Times New Roman"/>
          <w:sz w:val="24"/>
          <w:szCs w:val="24"/>
        </w:rPr>
        <w:t xml:space="preserve">he course covers: </w:t>
      </w:r>
      <w:r w:rsidR="001249A1" w:rsidRPr="00950640">
        <w:rPr>
          <w:rFonts w:ascii="Times New Roman" w:eastAsia="宋体" w:hAnsi="Times New Roman" w:cs="Times New Roman"/>
          <w:sz w:val="24"/>
          <w:szCs w:val="24"/>
        </w:rPr>
        <w:t>distribution and density of function of random variables, order statistics, central limit theorem; Maximum likelihood estimator (MLE), moment estimator, Bayesian estimator, properties of estimators, limiting properties of MLE; Confidence interval estimations for normal mean, the difference of two normal means, normal variance, the ratio of two normal variances, and large-sample confidence intervals; Power function, Neyman-Pearson Lemma, likelihood ratio</w:t>
      </w:r>
      <w:r w:rsidR="0006321F" w:rsidRPr="00950640">
        <w:rPr>
          <w:rFonts w:ascii="Times New Roman" w:eastAsia="宋体" w:hAnsi="Times New Roman" w:cs="Times New Roman"/>
          <w:sz w:val="24"/>
          <w:szCs w:val="24"/>
        </w:rPr>
        <w:t xml:space="preserve"> test, and goodness of fit test; L</w:t>
      </w:r>
      <w:r w:rsidR="001249A1" w:rsidRPr="00950640">
        <w:rPr>
          <w:rFonts w:ascii="Times New Roman" w:eastAsia="宋体" w:hAnsi="Times New Roman" w:cs="Times New Roman"/>
          <w:sz w:val="24"/>
          <w:szCs w:val="24"/>
        </w:rPr>
        <w:t>inear regression, least squares estimator, normal regression analysis, normal</w:t>
      </w:r>
      <w:r w:rsidR="001249A1" w:rsidRPr="0095064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1249A1" w:rsidRPr="00950640">
        <w:rPr>
          <w:rFonts w:ascii="Times New Roman" w:eastAsia="宋体" w:hAnsi="Times New Roman" w:cs="Times New Roman"/>
          <w:sz w:val="24"/>
          <w:szCs w:val="24"/>
        </w:rPr>
        <w:t>correlation analysis, and multiple linear regression</w:t>
      </w:r>
      <w:r w:rsidR="0006321F" w:rsidRPr="00950640">
        <w:rPr>
          <w:rFonts w:ascii="Times New Roman" w:eastAsia="宋体" w:hAnsi="Times New Roman" w:cs="Times New Roman"/>
          <w:sz w:val="24"/>
          <w:szCs w:val="24"/>
        </w:rPr>
        <w:t>; T</w:t>
      </w:r>
      <w:r w:rsidR="001249A1" w:rsidRPr="00950640">
        <w:rPr>
          <w:rFonts w:ascii="Times New Roman" w:eastAsia="宋体" w:hAnsi="Times New Roman" w:cs="Times New Roman"/>
          <w:sz w:val="24"/>
          <w:szCs w:val="24"/>
        </w:rPr>
        <w:t>he sign test, the Wilcoxon signed-rank test, the rank-sum test.</w:t>
      </w:r>
    </w:p>
    <w:sectPr w:rsidR="00EB0A93" w:rsidRPr="009506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2A6" w:rsidRDefault="007E22A6" w:rsidP="00AE5B42">
      <w:r>
        <w:separator/>
      </w:r>
    </w:p>
  </w:endnote>
  <w:endnote w:type="continuationSeparator" w:id="0">
    <w:p w:rsidR="007E22A6" w:rsidRDefault="007E22A6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2A6" w:rsidRDefault="007E22A6" w:rsidP="00AE5B42">
      <w:r>
        <w:separator/>
      </w:r>
    </w:p>
  </w:footnote>
  <w:footnote w:type="continuationSeparator" w:id="0">
    <w:p w:rsidR="007E22A6" w:rsidRDefault="007E22A6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06321F"/>
    <w:rsid w:val="001249A1"/>
    <w:rsid w:val="00232CB8"/>
    <w:rsid w:val="00273D52"/>
    <w:rsid w:val="002B2FB7"/>
    <w:rsid w:val="002F2715"/>
    <w:rsid w:val="0035772E"/>
    <w:rsid w:val="00413920"/>
    <w:rsid w:val="00435FC1"/>
    <w:rsid w:val="004860B1"/>
    <w:rsid w:val="004B706A"/>
    <w:rsid w:val="00540143"/>
    <w:rsid w:val="005C7343"/>
    <w:rsid w:val="00603BE6"/>
    <w:rsid w:val="0072786E"/>
    <w:rsid w:val="00746826"/>
    <w:rsid w:val="00783F8A"/>
    <w:rsid w:val="0079518B"/>
    <w:rsid w:val="007D09CB"/>
    <w:rsid w:val="007E22A6"/>
    <w:rsid w:val="00811E40"/>
    <w:rsid w:val="00843FDB"/>
    <w:rsid w:val="0088009A"/>
    <w:rsid w:val="008C33D4"/>
    <w:rsid w:val="00950640"/>
    <w:rsid w:val="00951AA2"/>
    <w:rsid w:val="00982AC3"/>
    <w:rsid w:val="009B1143"/>
    <w:rsid w:val="00A44668"/>
    <w:rsid w:val="00AE5B42"/>
    <w:rsid w:val="00B147F8"/>
    <w:rsid w:val="00B4602F"/>
    <w:rsid w:val="00BB76D0"/>
    <w:rsid w:val="00BF5616"/>
    <w:rsid w:val="00C3213D"/>
    <w:rsid w:val="00EB0A93"/>
    <w:rsid w:val="00EB12FE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78644"/>
  <w15:docId w15:val="{53BC526B-6AD1-485F-9F7D-AF6BD80B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950640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18</cp:revision>
  <dcterms:created xsi:type="dcterms:W3CDTF">2016-08-04T00:20:00Z</dcterms:created>
  <dcterms:modified xsi:type="dcterms:W3CDTF">2016-09-02T10:11:00Z</dcterms:modified>
</cp:coreProperties>
</file>