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11F" w:rsidRPr="00A603E0" w:rsidRDefault="00CE611F" w:rsidP="00A603E0">
      <w:pPr>
        <w:pStyle w:val="1"/>
        <w:spacing w:beforeLines="100" w:before="312" w:after="240"/>
        <w:jc w:val="both"/>
        <w:rPr>
          <w:rFonts w:ascii="Times New Roman" w:hAnsi="Times New Roman"/>
          <w:b/>
          <w:color w:val="000000" w:themeColor="text1"/>
          <w:sz w:val="24"/>
          <w:szCs w:val="24"/>
          <w:lang w:eastAsia="zh-CN"/>
        </w:rPr>
      </w:pPr>
      <w:r w:rsidRPr="00A603E0">
        <w:rPr>
          <w:rFonts w:ascii="Times New Roman" w:hAnsi="Times New Roman"/>
          <w:b/>
          <w:color w:val="000000" w:themeColor="text1"/>
          <w:sz w:val="24"/>
          <w:szCs w:val="24"/>
          <w:lang w:eastAsia="zh-CN"/>
        </w:rPr>
        <w:t xml:space="preserve">MA309 </w:t>
      </w:r>
      <w:r w:rsidRPr="00A603E0">
        <w:rPr>
          <w:rFonts w:ascii="Times New Roman" w:hAnsi="Times New Roman"/>
          <w:b/>
          <w:color w:val="000000" w:themeColor="text1"/>
          <w:sz w:val="24"/>
          <w:szCs w:val="24"/>
          <w:lang w:eastAsia="zh-CN"/>
        </w:rPr>
        <w:t>时间序列分析（</w:t>
      </w:r>
      <w:r w:rsidRPr="00A603E0">
        <w:rPr>
          <w:rFonts w:ascii="Times New Roman" w:hAnsi="Times New Roman"/>
          <w:b/>
          <w:color w:val="000000" w:themeColor="text1"/>
          <w:sz w:val="24"/>
          <w:szCs w:val="24"/>
          <w:lang w:eastAsia="zh-CN"/>
        </w:rPr>
        <w:t>3</w:t>
      </w:r>
      <w:r w:rsidRPr="00A603E0">
        <w:rPr>
          <w:rFonts w:ascii="Times New Roman" w:hAnsi="Times New Roman"/>
          <w:b/>
          <w:color w:val="000000" w:themeColor="text1"/>
          <w:sz w:val="24"/>
          <w:szCs w:val="24"/>
          <w:lang w:eastAsia="zh-CN"/>
        </w:rPr>
        <w:t>）</w:t>
      </w:r>
    </w:p>
    <w:p w:rsidR="00CE611F" w:rsidRPr="00A603E0" w:rsidRDefault="00CE611F" w:rsidP="00A603E0">
      <w:pPr>
        <w:spacing w:line="276" w:lineRule="auto"/>
        <w:rPr>
          <w:rFonts w:ascii="Times New Roman" w:eastAsia="宋体" w:hAnsi="Times New Roman" w:cs="Times New Roman"/>
          <w:color w:val="000000" w:themeColor="text1"/>
          <w:sz w:val="24"/>
          <w:szCs w:val="24"/>
        </w:rPr>
      </w:pPr>
      <w:r w:rsidRPr="00A603E0">
        <w:rPr>
          <w:rFonts w:ascii="Times New Roman" w:eastAsia="宋体" w:hAnsi="Times New Roman" w:cs="Times New Roman"/>
          <w:color w:val="000000" w:themeColor="text1"/>
          <w:sz w:val="24"/>
          <w:szCs w:val="24"/>
        </w:rPr>
        <w:t>理论课，</w:t>
      </w:r>
      <w:r w:rsidRPr="00A603E0">
        <w:rPr>
          <w:rFonts w:ascii="Times New Roman" w:eastAsia="宋体" w:hAnsi="Times New Roman" w:cs="Times New Roman"/>
          <w:color w:val="000000" w:themeColor="text1"/>
          <w:sz w:val="24"/>
          <w:szCs w:val="24"/>
        </w:rPr>
        <w:t>3</w:t>
      </w:r>
      <w:r w:rsidRPr="00A603E0">
        <w:rPr>
          <w:rFonts w:ascii="Times New Roman" w:eastAsia="宋体" w:hAnsi="Times New Roman" w:cs="Times New Roman"/>
          <w:color w:val="000000" w:themeColor="text1"/>
          <w:sz w:val="24"/>
          <w:szCs w:val="24"/>
        </w:rPr>
        <w:t>学分，</w:t>
      </w:r>
      <w:r w:rsidRPr="00A603E0">
        <w:rPr>
          <w:rFonts w:ascii="Times New Roman" w:eastAsia="宋体" w:hAnsi="Times New Roman" w:cs="Times New Roman"/>
          <w:color w:val="000000" w:themeColor="text1"/>
          <w:sz w:val="24"/>
          <w:szCs w:val="24"/>
        </w:rPr>
        <w:t>3</w:t>
      </w:r>
      <w:r w:rsidRPr="00A603E0">
        <w:rPr>
          <w:rFonts w:ascii="Times New Roman" w:eastAsia="宋体" w:hAnsi="Times New Roman" w:cs="Times New Roman"/>
          <w:color w:val="000000" w:themeColor="text1"/>
          <w:sz w:val="24"/>
          <w:szCs w:val="24"/>
        </w:rPr>
        <w:t>学时</w:t>
      </w:r>
      <w:r w:rsidRPr="00A603E0">
        <w:rPr>
          <w:rFonts w:ascii="Times New Roman" w:eastAsia="宋体" w:hAnsi="Times New Roman" w:cs="Times New Roman"/>
          <w:color w:val="000000" w:themeColor="text1"/>
          <w:sz w:val="24"/>
          <w:szCs w:val="24"/>
        </w:rPr>
        <w:t>/</w:t>
      </w:r>
      <w:r w:rsidRPr="00A603E0">
        <w:rPr>
          <w:rFonts w:ascii="Times New Roman" w:eastAsia="宋体" w:hAnsi="Times New Roman" w:cs="Times New Roman"/>
          <w:color w:val="000000" w:themeColor="text1"/>
          <w:sz w:val="24"/>
          <w:szCs w:val="24"/>
        </w:rPr>
        <w:t>周。先修课程：数学分析</w:t>
      </w:r>
      <w:r w:rsidR="004A039D" w:rsidRPr="00A603E0">
        <w:rPr>
          <w:rFonts w:ascii="Times New Roman" w:eastAsia="宋体" w:hAnsi="Times New Roman" w:cs="Times New Roman"/>
          <w:color w:val="000000" w:themeColor="text1"/>
          <w:sz w:val="24"/>
          <w:szCs w:val="24"/>
        </w:rPr>
        <w:t>I&amp;II&amp;II</w:t>
      </w:r>
      <w:r w:rsidRPr="00A603E0">
        <w:rPr>
          <w:rFonts w:ascii="Times New Roman" w:eastAsia="宋体" w:hAnsi="Times New Roman" w:cs="Times New Roman"/>
          <w:color w:val="000000" w:themeColor="text1"/>
          <w:sz w:val="24"/>
          <w:szCs w:val="24"/>
        </w:rPr>
        <w:t>（</w:t>
      </w:r>
      <w:r w:rsidRPr="00A603E0">
        <w:rPr>
          <w:rFonts w:ascii="Times New Roman" w:eastAsia="宋体" w:hAnsi="Times New Roman" w:cs="Times New Roman"/>
          <w:color w:val="000000" w:themeColor="text1"/>
          <w:sz w:val="24"/>
          <w:szCs w:val="24"/>
        </w:rPr>
        <w:t>MA101a&amp;</w:t>
      </w:r>
      <w:r w:rsidR="00073645">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MA102a&amp;</w:t>
      </w:r>
      <w:r w:rsidR="00073645">
        <w:rPr>
          <w:rFonts w:ascii="Times New Roman" w:eastAsia="宋体" w:hAnsi="Times New Roman" w:cs="Times New Roman"/>
          <w:color w:val="000000" w:themeColor="text1"/>
          <w:sz w:val="24"/>
          <w:szCs w:val="24"/>
        </w:rPr>
        <w:t xml:space="preserve"> </w:t>
      </w:r>
      <w:bookmarkStart w:id="0" w:name="_GoBack"/>
      <w:bookmarkEnd w:id="0"/>
      <w:r w:rsidRPr="00A603E0">
        <w:rPr>
          <w:rFonts w:ascii="Times New Roman" w:eastAsia="宋体" w:hAnsi="Times New Roman" w:cs="Times New Roman"/>
          <w:color w:val="000000" w:themeColor="text1"/>
          <w:sz w:val="24"/>
          <w:szCs w:val="24"/>
        </w:rPr>
        <w:t>MA203a</w:t>
      </w:r>
      <w:r w:rsidRPr="00A603E0">
        <w:rPr>
          <w:rFonts w:ascii="Times New Roman" w:eastAsia="宋体" w:hAnsi="Times New Roman" w:cs="Times New Roman"/>
          <w:color w:val="000000" w:themeColor="text1"/>
          <w:sz w:val="24"/>
          <w:szCs w:val="24"/>
        </w:rPr>
        <w:t>）（或高等数学上</w:t>
      </w:r>
      <w:r w:rsidRPr="00A603E0">
        <w:rPr>
          <w:rFonts w:ascii="Times New Roman" w:eastAsia="宋体" w:hAnsi="Times New Roman" w:cs="Times New Roman"/>
          <w:color w:val="000000" w:themeColor="text1"/>
          <w:sz w:val="24"/>
          <w:szCs w:val="24"/>
        </w:rPr>
        <w:t>&amp;</w:t>
      </w:r>
      <w:r w:rsidRPr="00A603E0">
        <w:rPr>
          <w:rFonts w:ascii="Times New Roman" w:eastAsia="宋体" w:hAnsi="Times New Roman" w:cs="Times New Roman"/>
          <w:color w:val="000000" w:themeColor="text1"/>
          <w:sz w:val="24"/>
          <w:szCs w:val="24"/>
        </w:rPr>
        <w:t>下（</w:t>
      </w:r>
      <w:r w:rsidRPr="00A603E0">
        <w:rPr>
          <w:rFonts w:ascii="Times New Roman" w:eastAsia="宋体" w:hAnsi="Times New Roman" w:cs="Times New Roman"/>
          <w:color w:val="000000" w:themeColor="text1"/>
          <w:sz w:val="24"/>
          <w:szCs w:val="24"/>
        </w:rPr>
        <w:t>MA101b</w:t>
      </w:r>
      <w:r w:rsidR="003B280F"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&amp; MA102b</w:t>
      </w:r>
      <w:r w:rsidRPr="00A603E0">
        <w:rPr>
          <w:rFonts w:ascii="Times New Roman" w:eastAsia="宋体" w:hAnsi="Times New Roman" w:cs="Times New Roman"/>
          <w:color w:val="000000" w:themeColor="text1"/>
          <w:sz w:val="24"/>
          <w:szCs w:val="24"/>
        </w:rPr>
        <w:t>））；线性代数</w:t>
      </w:r>
      <w:r w:rsidRPr="00A603E0">
        <w:rPr>
          <w:rFonts w:ascii="Times New Roman" w:eastAsia="宋体" w:hAnsi="Times New Roman" w:cs="Times New Roman"/>
          <w:color w:val="000000" w:themeColor="text1"/>
          <w:sz w:val="24"/>
          <w:szCs w:val="24"/>
        </w:rPr>
        <w:t>I&amp;II</w:t>
      </w:r>
      <w:r w:rsidRPr="00A603E0">
        <w:rPr>
          <w:rFonts w:ascii="Times New Roman" w:eastAsia="宋体" w:hAnsi="Times New Roman" w:cs="Times New Roman"/>
          <w:color w:val="000000" w:themeColor="text1"/>
          <w:sz w:val="24"/>
          <w:szCs w:val="24"/>
        </w:rPr>
        <w:t>（</w:t>
      </w:r>
      <w:r w:rsidRPr="00A603E0">
        <w:rPr>
          <w:rFonts w:ascii="Times New Roman" w:eastAsia="宋体" w:hAnsi="Times New Roman" w:cs="Times New Roman"/>
          <w:color w:val="000000" w:themeColor="text1"/>
          <w:sz w:val="24"/>
          <w:szCs w:val="24"/>
        </w:rPr>
        <w:t>MA103b</w:t>
      </w:r>
      <w:r w:rsidR="003B280F"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&amp; MA104b</w:t>
      </w:r>
      <w:r w:rsidRPr="00A603E0">
        <w:rPr>
          <w:rFonts w:ascii="Times New Roman" w:eastAsia="宋体" w:hAnsi="Times New Roman" w:cs="Times New Roman"/>
          <w:color w:val="000000" w:themeColor="text1"/>
          <w:sz w:val="24"/>
          <w:szCs w:val="24"/>
        </w:rPr>
        <w:t>）；数理统计（</w:t>
      </w:r>
      <w:r w:rsidRPr="00A603E0">
        <w:rPr>
          <w:rFonts w:ascii="Times New Roman" w:eastAsia="宋体" w:hAnsi="Times New Roman" w:cs="Times New Roman"/>
          <w:color w:val="000000" w:themeColor="text1"/>
          <w:sz w:val="24"/>
          <w:szCs w:val="24"/>
        </w:rPr>
        <w:t>MA204</w:t>
      </w:r>
      <w:r w:rsidRPr="00A603E0">
        <w:rPr>
          <w:rFonts w:ascii="Times New Roman" w:eastAsia="宋体" w:hAnsi="Times New Roman" w:cs="Times New Roman"/>
          <w:color w:val="000000" w:themeColor="text1"/>
          <w:sz w:val="24"/>
          <w:szCs w:val="24"/>
        </w:rPr>
        <w:t>）（或概率论与数理统计（</w:t>
      </w:r>
      <w:r w:rsidRPr="00A603E0">
        <w:rPr>
          <w:rFonts w:ascii="Times New Roman" w:eastAsia="宋体" w:hAnsi="Times New Roman" w:cs="Times New Roman"/>
          <w:color w:val="000000" w:themeColor="text1"/>
          <w:sz w:val="24"/>
          <w:szCs w:val="24"/>
        </w:rPr>
        <w:t>MA212</w:t>
      </w:r>
      <w:r w:rsidRPr="00A603E0">
        <w:rPr>
          <w:rFonts w:ascii="Times New Roman" w:eastAsia="宋体" w:hAnsi="Times New Roman" w:cs="Times New Roman"/>
          <w:color w:val="000000" w:themeColor="text1"/>
          <w:sz w:val="24"/>
          <w:szCs w:val="24"/>
        </w:rPr>
        <w:t>））。</w:t>
      </w:r>
      <w:r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hint="eastAsia"/>
          <w:color w:val="000000" w:themeColor="text1"/>
          <w:sz w:val="24"/>
          <w:szCs w:val="24"/>
        </w:rPr>
        <w:t>课程描述：</w:t>
      </w:r>
      <w:r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hint="eastAsia"/>
          <w:color w:val="000000" w:themeColor="text1"/>
          <w:sz w:val="24"/>
          <w:szCs w:val="24"/>
        </w:rPr>
        <w:t>本课程讲述时间序列里一系列重要的概念，比如随机过程的平稳性，自回归</w:t>
      </w:r>
      <w:r w:rsidRPr="00A603E0">
        <w:rPr>
          <w:rFonts w:ascii="Times New Roman" w:eastAsia="宋体" w:hAnsi="Times New Roman" w:cs="Times New Roman" w:hint="eastAsia"/>
          <w:color w:val="000000" w:themeColor="text1"/>
          <w:sz w:val="24"/>
          <w:szCs w:val="24"/>
        </w:rPr>
        <w:t>-</w:t>
      </w:r>
      <w:r w:rsidRPr="00A603E0">
        <w:rPr>
          <w:rFonts w:ascii="Times New Roman" w:eastAsia="宋体" w:hAnsi="Times New Roman" w:cs="Times New Roman" w:hint="eastAsia"/>
          <w:color w:val="000000" w:themeColor="text1"/>
          <w:sz w:val="24"/>
          <w:szCs w:val="24"/>
        </w:rPr>
        <w:t>求和</w:t>
      </w:r>
      <w:r w:rsidRPr="00A603E0">
        <w:rPr>
          <w:rFonts w:ascii="Times New Roman" w:eastAsia="宋体" w:hAnsi="Times New Roman" w:cs="Times New Roman" w:hint="eastAsia"/>
          <w:color w:val="000000" w:themeColor="text1"/>
          <w:sz w:val="24"/>
          <w:szCs w:val="24"/>
        </w:rPr>
        <w:t>-</w:t>
      </w:r>
      <w:r w:rsidRPr="00A603E0">
        <w:rPr>
          <w:rFonts w:ascii="Times New Roman" w:eastAsia="宋体" w:hAnsi="Times New Roman" w:cs="Times New Roman" w:hint="eastAsia"/>
          <w:color w:val="000000" w:themeColor="text1"/>
          <w:sz w:val="24"/>
          <w:szCs w:val="24"/>
        </w:rPr>
        <w:t>滑动平均模型，参数估计与预测，模型诊断，异方差性及建模，以及其他选定的协整和因果关系等时间序列方面的主题等。本课程是时间序列方法论与实践的结合。理论方面聚焦在平稳性特征，时间序列平稳模型及其相应的分析。实践方面关注</w:t>
      </w:r>
      <w:r w:rsidRPr="00A603E0">
        <w:rPr>
          <w:rFonts w:ascii="Times New Roman" w:eastAsia="宋体" w:hAnsi="Times New Roman" w:cs="Times New Roman" w:hint="eastAsia"/>
          <w:color w:val="000000" w:themeColor="text1"/>
          <w:sz w:val="24"/>
          <w:szCs w:val="24"/>
        </w:rPr>
        <w:t>R</w:t>
      </w:r>
      <w:r w:rsidRPr="00A603E0">
        <w:rPr>
          <w:rFonts w:ascii="Times New Roman" w:eastAsia="宋体" w:hAnsi="Times New Roman" w:cs="Times New Roman"/>
          <w:color w:val="000000" w:themeColor="text1"/>
          <w:sz w:val="24"/>
          <w:szCs w:val="24"/>
        </w:rPr>
        <w:t>语言在时间序列里的应用</w:t>
      </w:r>
      <w:r w:rsidRPr="00A603E0">
        <w:rPr>
          <w:rFonts w:ascii="Times New Roman" w:eastAsia="宋体" w:hAnsi="Times New Roman" w:cs="Times New Roman" w:hint="eastAsia"/>
          <w:color w:val="000000" w:themeColor="text1"/>
          <w:sz w:val="24"/>
          <w:szCs w:val="24"/>
        </w:rPr>
        <w:t>，</w:t>
      </w:r>
      <w:r w:rsidRPr="00A603E0">
        <w:rPr>
          <w:rFonts w:ascii="Times New Roman" w:eastAsia="宋体" w:hAnsi="Times New Roman" w:cs="Times New Roman"/>
          <w:color w:val="000000" w:themeColor="text1"/>
          <w:sz w:val="24"/>
          <w:szCs w:val="24"/>
        </w:rPr>
        <w:t>尤其是金融时间序列</w:t>
      </w:r>
      <w:r w:rsidRPr="00A603E0">
        <w:rPr>
          <w:rFonts w:ascii="Times New Roman" w:eastAsia="宋体" w:hAnsi="Times New Roman" w:cs="Times New Roman" w:hint="eastAsia"/>
          <w:color w:val="000000" w:themeColor="text1"/>
          <w:sz w:val="24"/>
          <w:szCs w:val="24"/>
        </w:rPr>
        <w:t>。</w:t>
      </w:r>
      <w:r w:rsidRPr="00A603E0">
        <w:rPr>
          <w:rFonts w:ascii="Times New Roman" w:eastAsia="宋体" w:hAnsi="Times New Roman" w:cs="Times New Roman"/>
          <w:color w:val="000000" w:themeColor="text1"/>
          <w:sz w:val="24"/>
          <w:szCs w:val="24"/>
        </w:rPr>
        <w:t>本课程完成后</w:t>
      </w:r>
      <w:r w:rsidRPr="00A603E0">
        <w:rPr>
          <w:rFonts w:ascii="Times New Roman" w:eastAsia="宋体" w:hAnsi="Times New Roman" w:cs="Times New Roman" w:hint="eastAsia"/>
          <w:color w:val="000000" w:themeColor="text1"/>
          <w:sz w:val="24"/>
          <w:szCs w:val="24"/>
        </w:rPr>
        <w:t>，</w:t>
      </w:r>
      <w:r w:rsidRPr="00A603E0">
        <w:rPr>
          <w:rFonts w:ascii="Times New Roman" w:eastAsia="宋体" w:hAnsi="Times New Roman" w:cs="Times New Roman"/>
          <w:color w:val="000000" w:themeColor="text1"/>
          <w:sz w:val="24"/>
          <w:szCs w:val="24"/>
        </w:rPr>
        <w:t>你将能够对一些时间序列数据进行建模</w:t>
      </w:r>
      <w:r w:rsidRPr="00A603E0">
        <w:rPr>
          <w:rFonts w:ascii="Times New Roman" w:eastAsia="宋体" w:hAnsi="Times New Roman" w:cs="Times New Roman" w:hint="eastAsia"/>
          <w:color w:val="000000" w:themeColor="text1"/>
          <w:sz w:val="24"/>
          <w:szCs w:val="24"/>
        </w:rPr>
        <w:t>，</w:t>
      </w:r>
      <w:r w:rsidRPr="00A603E0">
        <w:rPr>
          <w:rFonts w:ascii="Times New Roman" w:eastAsia="宋体" w:hAnsi="Times New Roman" w:cs="Times New Roman"/>
          <w:color w:val="000000" w:themeColor="text1"/>
          <w:sz w:val="24"/>
          <w:szCs w:val="24"/>
        </w:rPr>
        <w:t>分析和预测并能阅读一些这方面的文献</w:t>
      </w:r>
      <w:r w:rsidRPr="00A603E0">
        <w:rPr>
          <w:rFonts w:ascii="Times New Roman" w:eastAsia="宋体" w:hAnsi="Times New Roman" w:cs="Times New Roman" w:hint="eastAsia"/>
          <w:color w:val="000000" w:themeColor="text1"/>
          <w:sz w:val="24"/>
          <w:szCs w:val="24"/>
        </w:rPr>
        <w:t>，同时</w:t>
      </w:r>
      <w:r w:rsidRPr="00A603E0">
        <w:rPr>
          <w:rFonts w:ascii="Times New Roman" w:eastAsia="宋体" w:hAnsi="Times New Roman" w:cs="Times New Roman"/>
          <w:color w:val="000000" w:themeColor="text1"/>
          <w:sz w:val="24"/>
          <w:szCs w:val="24"/>
        </w:rPr>
        <w:t>具备开始做时间序列方面有关论文的能力</w:t>
      </w:r>
      <w:r w:rsidRPr="00A603E0">
        <w:rPr>
          <w:rFonts w:ascii="Times New Roman" w:eastAsia="宋体" w:hAnsi="Times New Roman" w:cs="Times New Roman" w:hint="eastAsia"/>
          <w:color w:val="000000" w:themeColor="text1"/>
          <w:sz w:val="24"/>
          <w:szCs w:val="24"/>
        </w:rPr>
        <w:t>。更一般地，你会懂得依赖性在统计建模中的重要性。</w:t>
      </w:r>
    </w:p>
    <w:p w:rsidR="00CE611F" w:rsidRPr="00A603E0" w:rsidRDefault="00CE611F" w:rsidP="00A603E0">
      <w:pPr>
        <w:pStyle w:val="1"/>
        <w:spacing w:beforeLines="100" w:before="312" w:after="240"/>
        <w:jc w:val="both"/>
        <w:rPr>
          <w:rFonts w:ascii="Times New Roman" w:hAnsi="Times New Roman"/>
          <w:b/>
          <w:color w:val="000000" w:themeColor="text1"/>
          <w:sz w:val="24"/>
          <w:szCs w:val="24"/>
        </w:rPr>
      </w:pPr>
      <w:r w:rsidRPr="00A603E0">
        <w:rPr>
          <w:rFonts w:ascii="Times New Roman" w:hAnsi="Times New Roman"/>
          <w:b/>
          <w:color w:val="000000" w:themeColor="text1"/>
          <w:sz w:val="24"/>
          <w:szCs w:val="24"/>
          <w:lang w:eastAsia="zh-CN"/>
        </w:rPr>
        <w:t>MA309 Time series analysis (3)</w:t>
      </w:r>
    </w:p>
    <w:p w:rsidR="006B75B3" w:rsidRPr="00A603E0" w:rsidRDefault="00CE611F" w:rsidP="00A603E0">
      <w:pPr>
        <w:rPr>
          <w:rFonts w:ascii="Times New Roman" w:eastAsia="宋体" w:hAnsi="Times New Roman" w:cs="Times New Roman"/>
          <w:color w:val="000000" w:themeColor="text1"/>
          <w:sz w:val="24"/>
          <w:szCs w:val="24"/>
        </w:rPr>
      </w:pPr>
      <w:r w:rsidRPr="00A603E0">
        <w:rPr>
          <w:rFonts w:ascii="Times New Roman" w:eastAsia="宋体" w:hAnsi="Times New Roman" w:cs="Times New Roman"/>
          <w:color w:val="000000" w:themeColor="text1"/>
          <w:sz w:val="24"/>
          <w:szCs w:val="24"/>
        </w:rPr>
        <w:t>Lecture</w:t>
      </w:r>
      <w:r w:rsidR="00E543F8"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3 credits, 3 hours per week. Pre-requisites</w:t>
      </w:r>
      <w:r w:rsidRPr="00A603E0">
        <w:rPr>
          <w:rFonts w:ascii="Times New Roman" w:eastAsia="宋体" w:hAnsi="Times New Roman" w:cs="Times New Roman"/>
          <w:color w:val="000000" w:themeColor="text1"/>
          <w:sz w:val="24"/>
          <w:szCs w:val="24"/>
        </w:rPr>
        <w:t>：</w:t>
      </w:r>
      <w:r w:rsidRPr="00A603E0">
        <w:rPr>
          <w:rFonts w:ascii="Times New Roman" w:eastAsia="宋体" w:hAnsi="Times New Roman" w:cs="Times New Roman"/>
          <w:color w:val="000000" w:themeColor="text1"/>
          <w:sz w:val="24"/>
          <w:szCs w:val="24"/>
        </w:rPr>
        <w:t>Mathematical Analysis I&amp;II&amp;III(MA101a&amp;MA102a&amp;MA203a)</w:t>
      </w:r>
      <w:r w:rsidR="00BE33FE"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(or Calculus I&amp;II (MA101b&amp; MA102b)), Linear Algebra I&amp;II</w:t>
      </w:r>
      <w:r w:rsidR="00BE33FE"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(MA103b&amp; MA104b), Mathematical Statistics(MA204) (or Probability and Statistics(MA212)). Course description: The aim of the course is to present important concepts of time series analysis (Stationarity of stochastic processes, ARIMA models, parametric estimation forecasting, model diagnostic,</w:t>
      </w:r>
      <w:r w:rsidR="00BE33FE" w:rsidRPr="00A603E0">
        <w:rPr>
          <w:rFonts w:ascii="Times New Roman" w:eastAsia="宋体" w:hAnsi="Times New Roman" w:cs="Times New Roman"/>
          <w:color w:val="000000" w:themeColor="text1"/>
          <w:sz w:val="24"/>
          <w:szCs w:val="24"/>
        </w:rPr>
        <w:t xml:space="preserve"> heteroscedasticity, and other </w:t>
      </w:r>
      <w:r w:rsidRPr="00A603E0">
        <w:rPr>
          <w:rFonts w:ascii="Times New Roman" w:eastAsia="宋体" w:hAnsi="Times New Roman" w:cs="Times New Roman"/>
          <w:color w:val="000000" w:themeColor="text1"/>
          <w:sz w:val="24"/>
          <w:szCs w:val="24"/>
        </w:rPr>
        <w:t>selected top</w:t>
      </w:r>
      <w:r w:rsidR="00BE33FE" w:rsidRPr="00A603E0">
        <w:rPr>
          <w:rFonts w:ascii="Times New Roman" w:eastAsia="宋体" w:hAnsi="Times New Roman" w:cs="Times New Roman"/>
          <w:color w:val="000000" w:themeColor="text1"/>
          <w:sz w:val="24"/>
          <w:szCs w:val="24"/>
        </w:rPr>
        <w:t xml:space="preserve">ics such as Co-integration and </w:t>
      </w:r>
      <w:r w:rsidRPr="00A603E0">
        <w:rPr>
          <w:rFonts w:ascii="Times New Roman" w:eastAsia="宋体" w:hAnsi="Times New Roman" w:cs="Times New Roman"/>
          <w:color w:val="000000" w:themeColor="text1"/>
          <w:sz w:val="24"/>
          <w:szCs w:val="24"/>
        </w:rPr>
        <w:t>Causality, etc.). The course is a mixture of theory and practical applications of time series methods. The theoretical part focuses upon properties of stationary time series and their analysis in the time domain. The practical part focuses upon the application of R language in time series.</w:t>
      </w:r>
      <w:r w:rsidR="00BE33FE" w:rsidRPr="00A603E0">
        <w:rPr>
          <w:rFonts w:ascii="Times New Roman" w:eastAsia="宋体" w:hAnsi="Times New Roman" w:cs="Times New Roman"/>
          <w:color w:val="000000" w:themeColor="text1"/>
          <w:sz w:val="24"/>
          <w:szCs w:val="24"/>
        </w:rPr>
        <w:t xml:space="preserve"> </w:t>
      </w:r>
      <w:r w:rsidRPr="00A603E0">
        <w:rPr>
          <w:rFonts w:ascii="Times New Roman" w:eastAsia="宋体" w:hAnsi="Times New Roman" w:cs="Times New Roman"/>
          <w:color w:val="000000" w:themeColor="text1"/>
          <w:sz w:val="24"/>
          <w:szCs w:val="24"/>
        </w:rPr>
        <w:t>Having completed this course, you will be able to model and forecast a time series as well as read papers from the literature and start to do thesis research in time series analysis. More generally, you will acquire an appreciation for the role of dependence in statistical modeling.</w:t>
      </w:r>
    </w:p>
    <w:p w:rsidR="00F33D09" w:rsidRPr="00A603E0" w:rsidRDefault="00F33D09" w:rsidP="00A603E0">
      <w:pPr>
        <w:rPr>
          <w:rFonts w:ascii="Times New Roman" w:eastAsia="宋体" w:hAnsi="Times New Roman" w:cs="Times New Roman"/>
          <w:color w:val="000000" w:themeColor="text1"/>
          <w:sz w:val="24"/>
          <w:szCs w:val="24"/>
        </w:rPr>
      </w:pPr>
    </w:p>
    <w:p w:rsidR="00F40126" w:rsidRPr="00A603E0" w:rsidRDefault="00F40126" w:rsidP="00A603E0">
      <w:pPr>
        <w:rPr>
          <w:rFonts w:ascii="Times New Roman" w:eastAsia="宋体" w:hAnsi="Times New Roman" w:cs="Times New Roman"/>
          <w:color w:val="000000" w:themeColor="text1"/>
          <w:sz w:val="24"/>
          <w:szCs w:val="24"/>
        </w:rPr>
      </w:pPr>
    </w:p>
    <w:sectPr w:rsidR="00F40126" w:rsidRPr="00A603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6571" w:rsidRDefault="000E6571" w:rsidP="00AE5B42">
      <w:r>
        <w:separator/>
      </w:r>
    </w:p>
  </w:endnote>
  <w:endnote w:type="continuationSeparator" w:id="0">
    <w:p w:rsidR="000E6571" w:rsidRDefault="000E6571" w:rsidP="00AE5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6571" w:rsidRDefault="000E6571" w:rsidP="00AE5B42">
      <w:r>
        <w:separator/>
      </w:r>
    </w:p>
  </w:footnote>
  <w:footnote w:type="continuationSeparator" w:id="0">
    <w:p w:rsidR="000E6571" w:rsidRDefault="000E6571" w:rsidP="00AE5B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0D2"/>
    <w:rsid w:val="00022E8A"/>
    <w:rsid w:val="00051EF8"/>
    <w:rsid w:val="0006301C"/>
    <w:rsid w:val="00073645"/>
    <w:rsid w:val="000A2069"/>
    <w:rsid w:val="000D5EB1"/>
    <w:rsid w:val="000E6571"/>
    <w:rsid w:val="00121D2B"/>
    <w:rsid w:val="00131770"/>
    <w:rsid w:val="001357F9"/>
    <w:rsid w:val="001639D0"/>
    <w:rsid w:val="00163E45"/>
    <w:rsid w:val="001E2B49"/>
    <w:rsid w:val="001F5222"/>
    <w:rsid w:val="00215BDF"/>
    <w:rsid w:val="0022175F"/>
    <w:rsid w:val="00232CB8"/>
    <w:rsid w:val="00245D80"/>
    <w:rsid w:val="0027655B"/>
    <w:rsid w:val="0028624B"/>
    <w:rsid w:val="002C2760"/>
    <w:rsid w:val="002C691A"/>
    <w:rsid w:val="003002B0"/>
    <w:rsid w:val="0031516A"/>
    <w:rsid w:val="003358A6"/>
    <w:rsid w:val="003852D1"/>
    <w:rsid w:val="00387816"/>
    <w:rsid w:val="00393BFC"/>
    <w:rsid w:val="003A1049"/>
    <w:rsid w:val="003A1A8E"/>
    <w:rsid w:val="003B280F"/>
    <w:rsid w:val="003D1FEB"/>
    <w:rsid w:val="0041387C"/>
    <w:rsid w:val="004178B4"/>
    <w:rsid w:val="00435FC1"/>
    <w:rsid w:val="0044322A"/>
    <w:rsid w:val="0047685F"/>
    <w:rsid w:val="00484DA1"/>
    <w:rsid w:val="0049388D"/>
    <w:rsid w:val="0049662B"/>
    <w:rsid w:val="004977A1"/>
    <w:rsid w:val="004A039D"/>
    <w:rsid w:val="004A1ABA"/>
    <w:rsid w:val="004B5DF6"/>
    <w:rsid w:val="004D1EC3"/>
    <w:rsid w:val="004E4C5B"/>
    <w:rsid w:val="00503EDE"/>
    <w:rsid w:val="005056D2"/>
    <w:rsid w:val="00507339"/>
    <w:rsid w:val="00517585"/>
    <w:rsid w:val="00523079"/>
    <w:rsid w:val="00531D10"/>
    <w:rsid w:val="00532E27"/>
    <w:rsid w:val="005335F8"/>
    <w:rsid w:val="00542424"/>
    <w:rsid w:val="00551164"/>
    <w:rsid w:val="0055263E"/>
    <w:rsid w:val="00552F2E"/>
    <w:rsid w:val="005565C1"/>
    <w:rsid w:val="00562DDF"/>
    <w:rsid w:val="00583932"/>
    <w:rsid w:val="00595BBA"/>
    <w:rsid w:val="005C7F16"/>
    <w:rsid w:val="005E0FD2"/>
    <w:rsid w:val="00601264"/>
    <w:rsid w:val="00623C3E"/>
    <w:rsid w:val="00624825"/>
    <w:rsid w:val="00624837"/>
    <w:rsid w:val="006338AB"/>
    <w:rsid w:val="00660B3F"/>
    <w:rsid w:val="006747C3"/>
    <w:rsid w:val="00681A37"/>
    <w:rsid w:val="006B50B0"/>
    <w:rsid w:val="006B75B3"/>
    <w:rsid w:val="006D29F1"/>
    <w:rsid w:val="006D2A73"/>
    <w:rsid w:val="006D52C2"/>
    <w:rsid w:val="00706C2D"/>
    <w:rsid w:val="0072214D"/>
    <w:rsid w:val="007250FF"/>
    <w:rsid w:val="0075740E"/>
    <w:rsid w:val="007B0586"/>
    <w:rsid w:val="007F0A19"/>
    <w:rsid w:val="008606DA"/>
    <w:rsid w:val="008A43AE"/>
    <w:rsid w:val="008B639F"/>
    <w:rsid w:val="008C1E8A"/>
    <w:rsid w:val="008C57ED"/>
    <w:rsid w:val="008C6C61"/>
    <w:rsid w:val="009149F4"/>
    <w:rsid w:val="00952A34"/>
    <w:rsid w:val="009533FC"/>
    <w:rsid w:val="009936F5"/>
    <w:rsid w:val="009B7DB0"/>
    <w:rsid w:val="009C55A8"/>
    <w:rsid w:val="009D5C87"/>
    <w:rsid w:val="009E596E"/>
    <w:rsid w:val="009F567B"/>
    <w:rsid w:val="00A14E42"/>
    <w:rsid w:val="00A554B4"/>
    <w:rsid w:val="00A603E0"/>
    <w:rsid w:val="00A6440A"/>
    <w:rsid w:val="00A711BC"/>
    <w:rsid w:val="00A93A66"/>
    <w:rsid w:val="00A9791C"/>
    <w:rsid w:val="00AA10E3"/>
    <w:rsid w:val="00AB1924"/>
    <w:rsid w:val="00AC0794"/>
    <w:rsid w:val="00AE5B42"/>
    <w:rsid w:val="00AE6C64"/>
    <w:rsid w:val="00B137AA"/>
    <w:rsid w:val="00B16CFE"/>
    <w:rsid w:val="00B306D2"/>
    <w:rsid w:val="00B4602F"/>
    <w:rsid w:val="00B56BBB"/>
    <w:rsid w:val="00BA6DC5"/>
    <w:rsid w:val="00BC2543"/>
    <w:rsid w:val="00BD3714"/>
    <w:rsid w:val="00BD67F9"/>
    <w:rsid w:val="00BE33FE"/>
    <w:rsid w:val="00C1098B"/>
    <w:rsid w:val="00C121CB"/>
    <w:rsid w:val="00C36B79"/>
    <w:rsid w:val="00C41A3F"/>
    <w:rsid w:val="00C512A4"/>
    <w:rsid w:val="00C52606"/>
    <w:rsid w:val="00C66761"/>
    <w:rsid w:val="00C76798"/>
    <w:rsid w:val="00CA115D"/>
    <w:rsid w:val="00CD1980"/>
    <w:rsid w:val="00CE611F"/>
    <w:rsid w:val="00CF467C"/>
    <w:rsid w:val="00D32021"/>
    <w:rsid w:val="00D70C9F"/>
    <w:rsid w:val="00D74E61"/>
    <w:rsid w:val="00D81E12"/>
    <w:rsid w:val="00DB4641"/>
    <w:rsid w:val="00DF7CF5"/>
    <w:rsid w:val="00E02AA4"/>
    <w:rsid w:val="00E0431C"/>
    <w:rsid w:val="00E058AE"/>
    <w:rsid w:val="00E25B18"/>
    <w:rsid w:val="00E543F8"/>
    <w:rsid w:val="00E76E0E"/>
    <w:rsid w:val="00E908ED"/>
    <w:rsid w:val="00E91919"/>
    <w:rsid w:val="00EA796F"/>
    <w:rsid w:val="00EB0A93"/>
    <w:rsid w:val="00EB12FE"/>
    <w:rsid w:val="00EE6D2E"/>
    <w:rsid w:val="00EF363C"/>
    <w:rsid w:val="00EF4EFD"/>
    <w:rsid w:val="00F06D32"/>
    <w:rsid w:val="00F12444"/>
    <w:rsid w:val="00F20627"/>
    <w:rsid w:val="00F33D09"/>
    <w:rsid w:val="00F3542B"/>
    <w:rsid w:val="00F40126"/>
    <w:rsid w:val="00F470D2"/>
    <w:rsid w:val="00F56AC3"/>
    <w:rsid w:val="00F918D0"/>
    <w:rsid w:val="00FA031D"/>
    <w:rsid w:val="00FA0724"/>
    <w:rsid w:val="00FA338C"/>
    <w:rsid w:val="00FB2C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1BDD8E"/>
  <w15:docId w15:val="{49C2C067-DB3D-4DC7-AB03-2050B364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AE5B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5B4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E5B42"/>
    <w:rPr>
      <w:sz w:val="18"/>
      <w:szCs w:val="18"/>
    </w:rPr>
  </w:style>
  <w:style w:type="paragraph" w:styleId="a5">
    <w:name w:val="footer"/>
    <w:basedOn w:val="a"/>
    <w:link w:val="a6"/>
    <w:uiPriority w:val="99"/>
    <w:unhideWhenUsed/>
    <w:rsid w:val="00AE5B42"/>
    <w:pPr>
      <w:tabs>
        <w:tab w:val="center" w:pos="4153"/>
        <w:tab w:val="right" w:pos="8306"/>
      </w:tabs>
      <w:snapToGrid w:val="0"/>
      <w:jc w:val="left"/>
    </w:pPr>
    <w:rPr>
      <w:sz w:val="18"/>
      <w:szCs w:val="18"/>
    </w:rPr>
  </w:style>
  <w:style w:type="character" w:customStyle="1" w:styleId="a6">
    <w:name w:val="页脚 字符"/>
    <w:basedOn w:val="a0"/>
    <w:link w:val="a5"/>
    <w:uiPriority w:val="99"/>
    <w:rsid w:val="00AE5B42"/>
    <w:rPr>
      <w:sz w:val="18"/>
      <w:szCs w:val="18"/>
    </w:rPr>
  </w:style>
  <w:style w:type="paragraph" w:customStyle="1" w:styleId="reader-word-layer">
    <w:name w:val="reader-word-layer"/>
    <w:basedOn w:val="a"/>
    <w:rsid w:val="00F40126"/>
    <w:pPr>
      <w:widowControl/>
      <w:spacing w:before="100" w:beforeAutospacing="1" w:after="100" w:afterAutospacing="1"/>
      <w:jc w:val="left"/>
    </w:pPr>
    <w:rPr>
      <w:rFonts w:ascii="宋体" w:eastAsia="宋体" w:hAnsi="宋体" w:cs="宋体"/>
      <w:kern w:val="0"/>
      <w:sz w:val="24"/>
      <w:szCs w:val="24"/>
    </w:rPr>
  </w:style>
  <w:style w:type="paragraph" w:customStyle="1" w:styleId="1">
    <w:name w:val="无间隔1"/>
    <w:uiPriority w:val="1"/>
    <w:qFormat/>
    <w:rsid w:val="004A039D"/>
    <w:rPr>
      <w:rFonts w:ascii="Calibri" w:eastAsia="宋体" w:hAnsi="Calibri" w:cs="Times New Roman"/>
      <w:kern w:val="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932797">
      <w:bodyDiv w:val="1"/>
      <w:marLeft w:val="0"/>
      <w:marRight w:val="0"/>
      <w:marTop w:val="0"/>
      <w:marBottom w:val="0"/>
      <w:divBdr>
        <w:top w:val="none" w:sz="0" w:space="0" w:color="auto"/>
        <w:left w:val="none" w:sz="0" w:space="0" w:color="auto"/>
        <w:bottom w:val="none" w:sz="0" w:space="0" w:color="auto"/>
        <w:right w:val="none" w:sz="0" w:space="0" w:color="auto"/>
      </w:divBdr>
      <w:divsChild>
        <w:div w:id="1138692665">
          <w:marLeft w:val="0"/>
          <w:marRight w:val="0"/>
          <w:marTop w:val="0"/>
          <w:marBottom w:val="0"/>
          <w:divBdr>
            <w:top w:val="none" w:sz="0" w:space="0" w:color="auto"/>
            <w:left w:val="none" w:sz="0" w:space="0" w:color="auto"/>
            <w:bottom w:val="none" w:sz="0" w:space="0" w:color="auto"/>
            <w:right w:val="none" w:sz="0" w:space="0" w:color="auto"/>
          </w:divBdr>
          <w:divsChild>
            <w:div w:id="1996100738">
              <w:marLeft w:val="0"/>
              <w:marRight w:val="0"/>
              <w:marTop w:val="0"/>
              <w:marBottom w:val="0"/>
              <w:divBdr>
                <w:top w:val="none" w:sz="0" w:space="0" w:color="auto"/>
                <w:left w:val="none" w:sz="0" w:space="0" w:color="auto"/>
                <w:bottom w:val="none" w:sz="0" w:space="0" w:color="auto"/>
                <w:right w:val="none" w:sz="0" w:space="0" w:color="auto"/>
              </w:divBdr>
              <w:divsChild>
                <w:div w:id="251282847">
                  <w:marLeft w:val="0"/>
                  <w:marRight w:val="0"/>
                  <w:marTop w:val="0"/>
                  <w:marBottom w:val="0"/>
                  <w:divBdr>
                    <w:top w:val="none" w:sz="0" w:space="0" w:color="auto"/>
                    <w:left w:val="none" w:sz="0" w:space="0" w:color="auto"/>
                    <w:bottom w:val="none" w:sz="0" w:space="0" w:color="auto"/>
                    <w:right w:val="none" w:sz="0" w:space="0" w:color="auto"/>
                  </w:divBdr>
                  <w:divsChild>
                    <w:div w:id="1953895786">
                      <w:marLeft w:val="0"/>
                      <w:marRight w:val="0"/>
                      <w:marTop w:val="0"/>
                      <w:marBottom w:val="0"/>
                      <w:divBdr>
                        <w:top w:val="none" w:sz="0" w:space="0" w:color="auto"/>
                        <w:left w:val="none" w:sz="0" w:space="0" w:color="auto"/>
                        <w:bottom w:val="none" w:sz="0" w:space="0" w:color="auto"/>
                        <w:right w:val="none" w:sz="0" w:space="0" w:color="auto"/>
                      </w:divBdr>
                      <w:divsChild>
                        <w:div w:id="144391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937782">
      <w:bodyDiv w:val="1"/>
      <w:marLeft w:val="0"/>
      <w:marRight w:val="0"/>
      <w:marTop w:val="0"/>
      <w:marBottom w:val="0"/>
      <w:divBdr>
        <w:top w:val="none" w:sz="0" w:space="0" w:color="auto"/>
        <w:left w:val="none" w:sz="0" w:space="0" w:color="auto"/>
        <w:bottom w:val="none" w:sz="0" w:space="0" w:color="auto"/>
        <w:right w:val="none" w:sz="0" w:space="0" w:color="auto"/>
      </w:divBdr>
      <w:divsChild>
        <w:div w:id="1075280749">
          <w:marLeft w:val="0"/>
          <w:marRight w:val="0"/>
          <w:marTop w:val="0"/>
          <w:marBottom w:val="0"/>
          <w:divBdr>
            <w:top w:val="none" w:sz="0" w:space="0" w:color="auto"/>
            <w:left w:val="none" w:sz="0" w:space="0" w:color="auto"/>
            <w:bottom w:val="none" w:sz="0" w:space="0" w:color="auto"/>
            <w:right w:val="none" w:sz="0" w:space="0" w:color="auto"/>
          </w:divBdr>
          <w:divsChild>
            <w:div w:id="176963854">
              <w:marLeft w:val="0"/>
              <w:marRight w:val="0"/>
              <w:marTop w:val="0"/>
              <w:marBottom w:val="0"/>
              <w:divBdr>
                <w:top w:val="none" w:sz="0" w:space="0" w:color="auto"/>
                <w:left w:val="none" w:sz="0" w:space="0" w:color="auto"/>
                <w:bottom w:val="none" w:sz="0" w:space="0" w:color="auto"/>
                <w:right w:val="none" w:sz="0" w:space="0" w:color="auto"/>
              </w:divBdr>
              <w:divsChild>
                <w:div w:id="1899903053">
                  <w:marLeft w:val="0"/>
                  <w:marRight w:val="2550"/>
                  <w:marTop w:val="0"/>
                  <w:marBottom w:val="0"/>
                  <w:divBdr>
                    <w:top w:val="none" w:sz="0" w:space="0" w:color="auto"/>
                    <w:left w:val="none" w:sz="0" w:space="0" w:color="auto"/>
                    <w:bottom w:val="none" w:sz="0" w:space="0" w:color="auto"/>
                    <w:right w:val="none" w:sz="0" w:space="0" w:color="auto"/>
                  </w:divBdr>
                  <w:divsChild>
                    <w:div w:id="1277101726">
                      <w:marLeft w:val="0"/>
                      <w:marRight w:val="0"/>
                      <w:marTop w:val="0"/>
                      <w:marBottom w:val="0"/>
                      <w:divBdr>
                        <w:top w:val="none" w:sz="0" w:space="0" w:color="auto"/>
                        <w:left w:val="none" w:sz="0" w:space="0" w:color="auto"/>
                        <w:bottom w:val="none" w:sz="0" w:space="0" w:color="auto"/>
                        <w:right w:val="none" w:sz="0" w:space="0" w:color="auto"/>
                      </w:divBdr>
                      <w:divsChild>
                        <w:div w:id="111636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1415920">
      <w:bodyDiv w:val="1"/>
      <w:marLeft w:val="0"/>
      <w:marRight w:val="0"/>
      <w:marTop w:val="0"/>
      <w:marBottom w:val="0"/>
      <w:divBdr>
        <w:top w:val="none" w:sz="0" w:space="0" w:color="auto"/>
        <w:left w:val="none" w:sz="0" w:space="0" w:color="auto"/>
        <w:bottom w:val="none" w:sz="0" w:space="0" w:color="auto"/>
        <w:right w:val="none" w:sz="0" w:space="0" w:color="auto"/>
      </w:divBdr>
      <w:divsChild>
        <w:div w:id="286278736">
          <w:marLeft w:val="0"/>
          <w:marRight w:val="0"/>
          <w:marTop w:val="0"/>
          <w:marBottom w:val="0"/>
          <w:divBdr>
            <w:top w:val="none" w:sz="0" w:space="0" w:color="auto"/>
            <w:left w:val="none" w:sz="0" w:space="0" w:color="auto"/>
            <w:bottom w:val="none" w:sz="0" w:space="0" w:color="auto"/>
            <w:right w:val="none" w:sz="0" w:space="0" w:color="auto"/>
          </w:divBdr>
          <w:divsChild>
            <w:div w:id="468863832">
              <w:marLeft w:val="0"/>
              <w:marRight w:val="0"/>
              <w:marTop w:val="0"/>
              <w:marBottom w:val="0"/>
              <w:divBdr>
                <w:top w:val="none" w:sz="0" w:space="0" w:color="auto"/>
                <w:left w:val="none" w:sz="0" w:space="0" w:color="auto"/>
                <w:bottom w:val="none" w:sz="0" w:space="0" w:color="auto"/>
                <w:right w:val="none" w:sz="0" w:space="0" w:color="auto"/>
              </w:divBdr>
              <w:divsChild>
                <w:div w:id="1779914015">
                  <w:marLeft w:val="0"/>
                  <w:marRight w:val="0"/>
                  <w:marTop w:val="0"/>
                  <w:marBottom w:val="0"/>
                  <w:divBdr>
                    <w:top w:val="none" w:sz="0" w:space="0" w:color="auto"/>
                    <w:left w:val="none" w:sz="0" w:space="0" w:color="auto"/>
                    <w:bottom w:val="none" w:sz="0" w:space="0" w:color="auto"/>
                    <w:right w:val="none" w:sz="0" w:space="0" w:color="auto"/>
                  </w:divBdr>
                  <w:divsChild>
                    <w:div w:id="916130930">
                      <w:marLeft w:val="0"/>
                      <w:marRight w:val="0"/>
                      <w:marTop w:val="0"/>
                      <w:marBottom w:val="0"/>
                      <w:divBdr>
                        <w:top w:val="none" w:sz="0" w:space="0" w:color="auto"/>
                        <w:left w:val="none" w:sz="0" w:space="0" w:color="auto"/>
                        <w:bottom w:val="none" w:sz="0" w:space="0" w:color="auto"/>
                        <w:right w:val="none" w:sz="0" w:space="0" w:color="auto"/>
                      </w:divBdr>
                      <w:divsChild>
                        <w:div w:id="187665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6870404">
      <w:bodyDiv w:val="1"/>
      <w:marLeft w:val="0"/>
      <w:marRight w:val="0"/>
      <w:marTop w:val="0"/>
      <w:marBottom w:val="0"/>
      <w:divBdr>
        <w:top w:val="none" w:sz="0" w:space="0" w:color="auto"/>
        <w:left w:val="none" w:sz="0" w:space="0" w:color="auto"/>
        <w:bottom w:val="none" w:sz="0" w:space="0" w:color="auto"/>
        <w:right w:val="none" w:sz="0" w:space="0" w:color="auto"/>
      </w:divBdr>
    </w:div>
    <w:div w:id="117803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231</Words>
  <Characters>1323</Characters>
  <Application>Microsoft Office Word</Application>
  <DocSecurity>0</DocSecurity>
  <Lines>11</Lines>
  <Paragraphs>3</Paragraphs>
  <ScaleCrop>false</ScaleCrop>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nbkuser</dc:creator>
  <cp:keywords/>
  <dc:description/>
  <cp:lastModifiedBy>nbkuser</cp:lastModifiedBy>
  <cp:revision>3</cp:revision>
  <dcterms:created xsi:type="dcterms:W3CDTF">2016-09-02T09:11:00Z</dcterms:created>
  <dcterms:modified xsi:type="dcterms:W3CDTF">2016-09-02T09:11:00Z</dcterms:modified>
</cp:coreProperties>
</file>